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4"/>
      </w:tblGrid>
      <w:tr w:rsidR="001B7DCA" w:rsidRPr="007B75C1" w:rsidTr="007E72B2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954" w:type="dxa"/>
              <w:tblInd w:w="3355" w:type="dxa"/>
              <w:tblLook w:val="04A0" w:firstRow="1" w:lastRow="0" w:firstColumn="1" w:lastColumn="0" w:noHBand="0" w:noVBand="1"/>
            </w:tblPr>
            <w:tblGrid>
              <w:gridCol w:w="5954"/>
            </w:tblGrid>
            <w:tr w:rsidR="001B7DCA" w:rsidRPr="007B75C1" w:rsidTr="001B7DCA">
              <w:tc>
                <w:tcPr>
                  <w:tcW w:w="5954" w:type="dxa"/>
                </w:tcPr>
                <w:p w:rsidR="001B7DCA" w:rsidRPr="00FC697C" w:rsidRDefault="001B7DCA" w:rsidP="001B7DCA">
                  <w:pPr>
                    <w:jc w:val="right"/>
                    <w:rPr>
                      <w:rFonts w:eastAsia="Times New Roman"/>
                      <w:b/>
                    </w:rPr>
                  </w:pPr>
                  <w:r w:rsidRPr="00FC697C">
                    <w:rPr>
                      <w:rFonts w:eastAsia="Times New Roman"/>
                      <w:b/>
                    </w:rPr>
                    <w:t>УТВЕРЖДАЮ</w:t>
                  </w:r>
                </w:p>
                <w:p w:rsidR="001B7DCA" w:rsidRPr="00FC697C" w:rsidRDefault="001B7DCA" w:rsidP="001B7D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Заведующий МБДОУ д/с «Колокольчик»</w:t>
                  </w:r>
                </w:p>
                <w:p w:rsidR="001B7DCA" w:rsidRPr="00FC697C" w:rsidRDefault="001B7DCA" w:rsidP="001B7DC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________________О.В. Харькова</w:t>
                  </w:r>
                </w:p>
                <w:p w:rsidR="001B7DCA" w:rsidRPr="007B75C1" w:rsidRDefault="001B7DCA" w:rsidP="001B7DCA">
                  <w:pPr>
                    <w:jc w:val="right"/>
                  </w:pPr>
                  <w:r>
                    <w:t>«___»_____________201</w:t>
                  </w:r>
                  <w:r>
                    <w:t>6</w:t>
                  </w:r>
                  <w:r w:rsidRPr="00FC697C">
                    <w:t>года</w:t>
                  </w:r>
                </w:p>
              </w:tc>
            </w:tr>
          </w:tbl>
          <w:p w:rsidR="001B7DCA" w:rsidRPr="007B75C1" w:rsidRDefault="001B7DCA" w:rsidP="007E72B2"/>
          <w:tbl>
            <w:tblPr>
              <w:tblW w:w="104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27"/>
              <w:gridCol w:w="282"/>
            </w:tblGrid>
            <w:tr w:rsidR="001B7DCA" w:rsidRPr="007B75C1" w:rsidTr="007E72B2">
              <w:tc>
                <w:tcPr>
                  <w:tcW w:w="101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7DCA" w:rsidRDefault="001B7DCA" w:rsidP="007E72B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48"/>
                      <w:szCs w:val="48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 w:val="48"/>
                      <w:szCs w:val="48"/>
                      <w:lang w:eastAsia="ru-RU"/>
                    </w:rPr>
                    <w:t>План самообразования</w:t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воспитателя</w:t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Поповой Маргариты Анатольевны</w:t>
                  </w:r>
                </w:p>
                <w:p w:rsidR="001B7DCA" w:rsidRDefault="001B7DCA" w:rsidP="001B7DCA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  <w:r w:rsidRPr="007B75C1"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-20</w:t>
                  </w:r>
                  <w:r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  <w:r w:rsidR="00F424D5"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  <w:r w:rsidRPr="007B75C1">
                    <w:rPr>
                      <w:rFonts w:eastAsia="Times New Roman"/>
                      <w:b/>
                      <w:bCs/>
                      <w:sz w:val="40"/>
                      <w:szCs w:val="40"/>
                      <w:lang w:eastAsia="ru-RU"/>
                    </w:rPr>
                    <w:t xml:space="preserve"> гг.</w:t>
                  </w:r>
                </w:p>
                <w:p w:rsidR="001B7DCA" w:rsidRDefault="001B7DCA" w:rsidP="007E72B2">
                  <w:pPr>
                    <w:tabs>
                      <w:tab w:val="center" w:pos="4955"/>
                    </w:tabs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ab/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п. Прямица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, 2016 г.</w:t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ЛИЧНАЯ КАРТА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ВОСПИТАТЕЛЯ</w:t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7"/>
                    <w:gridCol w:w="120"/>
                    <w:gridCol w:w="810"/>
                    <w:gridCol w:w="120"/>
                    <w:gridCol w:w="585"/>
                    <w:gridCol w:w="465"/>
                    <w:gridCol w:w="420"/>
                    <w:gridCol w:w="165"/>
                    <w:gridCol w:w="1275"/>
                    <w:gridCol w:w="240"/>
                    <w:gridCol w:w="180"/>
                    <w:gridCol w:w="990"/>
                    <w:gridCol w:w="300"/>
                    <w:gridCol w:w="1650"/>
                  </w:tblGrid>
                  <w:tr w:rsidR="001B7DCA" w:rsidRPr="007B75C1" w:rsidTr="007E72B2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Ф.И.О.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воспитателя</w:t>
                        </w: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Cs w:val="28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Cs w:val="28"/>
                            <w:lang w:eastAsia="ru-RU"/>
                          </w:rPr>
                          <w:t>Попова Маргарита Анатольевна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F424D5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i/>
                            <w:szCs w:val="28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2382" w:type="dxa"/>
                        <w:gridSpan w:val="2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Дата рождения:</w:t>
                        </w:r>
                      </w:p>
                    </w:tc>
                    <w:tc>
                      <w:tcPr>
                        <w:tcW w:w="4252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08 июня 1968</w:t>
                        </w:r>
                      </w:p>
                    </w:tc>
                    <w:tc>
                      <w:tcPr>
                        <w:tcW w:w="29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Образование (когда и какое учебное заведение окончил):</w:t>
                        </w:r>
                      </w:p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Саратовский Государственный Университет им. Н.Г. Чернышевского , 1992 г.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38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Специальность по диплому:</w:t>
                        </w:r>
                      </w:p>
                    </w:tc>
                    <w:tc>
                      <w:tcPr>
                        <w:tcW w:w="5678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Физик, преподаватель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Место работы: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7DCA" w:rsidRPr="007B75C1" w:rsidTr="007E72B2">
                    <w:tc>
                      <w:tcPr>
                        <w:tcW w:w="226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304" w:type="dxa"/>
                        <w:gridSpan w:val="1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F424D5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МБДОУ детский сад «Колокольчик»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3313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Занимаемая должность:</w:t>
                        </w:r>
                      </w:p>
                    </w:tc>
                    <w:tc>
                      <w:tcPr>
                        <w:tcW w:w="4606" w:type="dxa"/>
                        <w:gridSpan w:val="9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4358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Дата назначения на должность:</w:t>
                        </w:r>
                      </w:p>
                    </w:tc>
                    <w:tc>
                      <w:tcPr>
                        <w:tcW w:w="3265" w:type="dxa"/>
                        <w:gridSpan w:val="6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18. 05. 2011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F424D5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4939" w:type="dxa"/>
                        <w:gridSpan w:val="8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Общий стаж трудовой деятельности:</w:t>
                        </w:r>
                      </w:p>
                    </w:tc>
                    <w:tc>
                      <w:tcPr>
                        <w:tcW w:w="1514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1B7DCA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года</w:t>
                        </w:r>
                      </w:p>
                    </w:tc>
                    <w:tc>
                      <w:tcPr>
                        <w:tcW w:w="312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3197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Педагогический стаж:</w:t>
                        </w:r>
                      </w:p>
                    </w:tc>
                    <w:tc>
                      <w:tcPr>
                        <w:tcW w:w="158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480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F424D5" w:rsidRDefault="001B7DCA" w:rsidP="007E72B2">
                        <w:pPr>
                          <w:spacing w:before="100" w:beforeAutospacing="1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6217" w:type="dxa"/>
                        <w:gridSpan w:val="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5245B3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245B3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Квалификационная категория, дата присвоения:</w:t>
                        </w:r>
                      </w:p>
                    </w:tc>
                    <w:tc>
                      <w:tcPr>
                        <w:tcW w:w="3354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F424D5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F424D5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Соответствие занимаемой должности (18.12.2015)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1B7DCA">
                        <w:pPr>
                          <w:spacing w:before="240" w:after="100" w:afterAutospacing="1" w:line="240" w:lineRule="auto"/>
                          <w:jc w:val="both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B75C1"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>Курсы повышения квалификации: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5D1A89">
                          <w:rPr>
                            <w:rFonts w:eastAsia="Times New Roman"/>
                            <w:i/>
                            <w:sz w:val="24"/>
                            <w:szCs w:val="24"/>
                            <w:lang w:eastAsia="ru-RU"/>
                          </w:rPr>
                          <w:t>(за последние 3 года)</w:t>
                        </w:r>
                        <w:r>
                          <w:rPr>
                            <w:rStyle w:val="a3"/>
                            <w:rFonts w:ascii="Times" w:hAnsi="Times" w:cs="Times"/>
                            <w:color w:val="222222"/>
                            <w:sz w:val="20"/>
                            <w:szCs w:val="20"/>
                            <w:shd w:val="clear" w:color="auto" w:fill="F6F7DC"/>
                          </w:rPr>
                          <w:t xml:space="preserve"> </w:t>
                        </w:r>
                        <w:r w:rsidRPr="00F424D5">
                          <w:rPr>
                            <w:i/>
                            <w:sz w:val="24"/>
                            <w:szCs w:val="24"/>
                          </w:rPr>
                          <w:t>2014 год:</w:t>
                        </w:r>
                        <w:proofErr w:type="gramEnd"/>
                        <w:r w:rsidRPr="00F424D5">
                          <w:rPr>
                            <w:i/>
                            <w:sz w:val="24"/>
                            <w:szCs w:val="24"/>
                          </w:rPr>
                          <w:t xml:space="preserve">  "Организация и содержание образовательного процесса в условиях реализации ФГОСС дошкольного образования"</w:t>
                        </w: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7DCA" w:rsidRPr="007B75C1" w:rsidTr="007E72B2">
                    <w:tc>
                      <w:tcPr>
                        <w:tcW w:w="9571" w:type="dxa"/>
                        <w:gridSpan w:val="1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1B7DCA" w:rsidRPr="007B75C1" w:rsidRDefault="001B7DCA" w:rsidP="007E72B2">
                        <w:pPr>
                          <w:spacing w:before="240" w:after="100" w:afterAutospacing="1" w:line="240" w:lineRule="auto"/>
                          <w:rPr>
                            <w:rFonts w:eastAsia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B7DCA" w:rsidRPr="007B75C1" w:rsidTr="007E72B2">
                    <w:tc>
                      <w:tcPr>
                        <w:tcW w:w="2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B7DCA" w:rsidRPr="007B75C1" w:rsidRDefault="001B7DCA" w:rsidP="007E72B2">
                        <w:pPr>
                          <w:spacing w:line="240" w:lineRule="auto"/>
                          <w:rPr>
                            <w:rFonts w:eastAsia="Times New Roman"/>
                            <w:sz w:val="1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Cs w:val="28"/>
                      <w:lang w:val="en-US" w:eastAsia="ru-RU"/>
                    </w:rPr>
                    <w:t> </w:t>
                  </w: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  <w:p w:rsidR="001B7DCA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</w:p>
                <w:p w:rsidR="001B7DCA" w:rsidRPr="00883891" w:rsidRDefault="001B7DCA" w:rsidP="007E72B2">
                  <w:pPr>
                    <w:pStyle w:val="a3"/>
                    <w:shd w:val="clear" w:color="auto" w:fill="FFFFFF"/>
                    <w:spacing w:line="300" w:lineRule="atLeast"/>
                    <w:rPr>
                      <w:color w:val="000000"/>
                      <w:sz w:val="28"/>
                      <w:szCs w:val="28"/>
                    </w:rPr>
                  </w:pPr>
                  <w:r w:rsidRPr="00883891">
                    <w:rPr>
                      <w:rStyle w:val="little"/>
                      <w:color w:val="000000"/>
                      <w:sz w:val="28"/>
                      <w:szCs w:val="28"/>
                    </w:rPr>
                    <w:t>Стать выше себя непросто,</w:t>
                  </w:r>
                  <w:r w:rsidRPr="00883891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883891">
                    <w:rPr>
                      <w:rStyle w:val="little"/>
                      <w:color w:val="000000"/>
                      <w:sz w:val="28"/>
                      <w:szCs w:val="28"/>
                    </w:rPr>
                    <w:t>И всем по плечу едва ли.</w:t>
                  </w:r>
                  <w:r w:rsidRPr="00883891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883891">
                    <w:rPr>
                      <w:rStyle w:val="little"/>
                      <w:color w:val="000000"/>
                      <w:sz w:val="28"/>
                      <w:szCs w:val="28"/>
                    </w:rPr>
                    <w:t>Но все мы такого роста,</w:t>
                  </w:r>
                  <w:r w:rsidRPr="00883891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883891">
                    <w:rPr>
                      <w:rStyle w:val="little"/>
                      <w:color w:val="000000"/>
                      <w:sz w:val="28"/>
                      <w:szCs w:val="28"/>
                    </w:rPr>
                    <w:t>Какой потолок избрали.</w:t>
                  </w:r>
                </w:p>
                <w:p w:rsidR="001B7DCA" w:rsidRPr="00883891" w:rsidRDefault="001B7DCA" w:rsidP="007E72B2">
                  <w:pPr>
                    <w:pStyle w:val="a3"/>
                    <w:shd w:val="clear" w:color="auto" w:fill="FFFFFF"/>
                    <w:spacing w:line="300" w:lineRule="atLeast"/>
                    <w:rPr>
                      <w:color w:val="000000"/>
                      <w:sz w:val="28"/>
                      <w:szCs w:val="28"/>
                    </w:rPr>
                  </w:pPr>
                  <w:r w:rsidRPr="00883891">
                    <w:rPr>
                      <w:rStyle w:val="little"/>
                      <w:i/>
                      <w:iCs/>
                      <w:color w:val="000000"/>
                      <w:sz w:val="28"/>
                      <w:szCs w:val="28"/>
                    </w:rPr>
                    <w:t>Т. Смирнова</w:t>
                  </w:r>
                </w:p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ПЛАН САМООБРАЗОВАНИЯ</w:t>
                  </w:r>
                </w:p>
                <w:p w:rsidR="001B7DCA" w:rsidRPr="00F424D5" w:rsidRDefault="001B7DCA" w:rsidP="00F424D5">
                  <w:pPr>
                    <w:jc w:val="left"/>
                  </w:pPr>
                  <w:r w:rsidRPr="00F424D5">
                    <w:t xml:space="preserve">ДОУ в 2016 – 2017 учебном году работает над проблемой: </w:t>
                  </w:r>
                </w:p>
                <w:p w:rsidR="001B7DCA" w:rsidRPr="00F424D5" w:rsidRDefault="001B7DCA" w:rsidP="00F424D5">
                  <w:pPr>
                    <w:jc w:val="left"/>
                  </w:pPr>
                  <w:r w:rsidRPr="00F424D5">
                    <w:t>«Выявление и развитие одарённых детей»</w:t>
                  </w:r>
                </w:p>
                <w:p w:rsidR="001B7DCA" w:rsidRPr="007B75C1" w:rsidRDefault="001B7DCA" w:rsidP="007E72B2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B7DCA" w:rsidRPr="007B75C1" w:rsidRDefault="001B7DCA" w:rsidP="007E72B2">
                  <w:pPr>
                    <w:spacing w:before="100" w:beforeAutospacing="1" w:after="100" w:afterAutospacing="1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B75C1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1B7DCA" w:rsidRPr="007B75C1" w:rsidRDefault="001B7DCA" w:rsidP="007E72B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lastRenderedPageBreak/>
        <w:t>Тема самообразования: </w:t>
      </w:r>
      <w:r w:rsidRPr="001B0130">
        <w:rPr>
          <w:rFonts w:eastAsia="Times New Roman" w:cs="Times New Roman"/>
          <w:szCs w:val="28"/>
          <w:lang w:eastAsia="ru-RU"/>
        </w:rPr>
        <w:t>«Проектирование работы по поддержке одаренных детей как средство эффективного управления качеством образования»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</w:p>
    <w:p w:rsidR="001B0130" w:rsidRPr="001B0130" w:rsidRDefault="00F424D5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424D5">
        <w:rPr>
          <w:rFonts w:eastAsia="Times New Roman" w:cs="Times New Roman"/>
          <w:b/>
          <w:szCs w:val="28"/>
          <w:lang w:eastAsia="ru-RU"/>
        </w:rPr>
        <w:t>Актуальность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0130" w:rsidRPr="001B0130">
        <w:rPr>
          <w:rFonts w:eastAsia="Times New Roman" w:cs="Times New Roman"/>
          <w:szCs w:val="28"/>
          <w:lang w:eastAsia="ru-RU"/>
        </w:rPr>
        <w:t xml:space="preserve">Во всем мире растет интерес к решению проблемы одаренных детей в естественной для них микросреде, где находятся люди с различным уровнем интеллекта, мотивацией, познавательной потребностью и другими индивидуально-психологическими особенностями. </w:t>
      </w:r>
      <w:proofErr w:type="gramStart"/>
      <w:r w:rsidR="001B0130" w:rsidRPr="001B0130">
        <w:rPr>
          <w:rFonts w:eastAsia="Times New Roman" w:cs="Times New Roman"/>
          <w:szCs w:val="28"/>
          <w:lang w:eastAsia="ru-RU"/>
        </w:rPr>
        <w:t xml:space="preserve">Поэтому решение проблемы построения работы с одаренными детьми в обычной образовательной </w:t>
      </w:r>
      <w:r w:rsidR="001B0130">
        <w:rPr>
          <w:rFonts w:eastAsia="Times New Roman" w:cs="Times New Roman"/>
          <w:szCs w:val="28"/>
          <w:lang w:eastAsia="ru-RU"/>
        </w:rPr>
        <w:t xml:space="preserve">организации </w:t>
      </w:r>
      <w:r w:rsidR="001B0130" w:rsidRPr="001B0130">
        <w:rPr>
          <w:rFonts w:eastAsia="Times New Roman" w:cs="Times New Roman"/>
          <w:szCs w:val="28"/>
          <w:lang w:eastAsia="ru-RU"/>
        </w:rPr>
        <w:t xml:space="preserve"> представляется более важной, чем такая же работа в специализированных </w:t>
      </w:r>
      <w:r w:rsidR="001B0130">
        <w:rPr>
          <w:rFonts w:eastAsia="Times New Roman" w:cs="Times New Roman"/>
          <w:szCs w:val="28"/>
          <w:lang w:eastAsia="ru-RU"/>
        </w:rPr>
        <w:t>детских садах</w:t>
      </w:r>
      <w:r w:rsidR="001B0130" w:rsidRPr="001B0130">
        <w:rPr>
          <w:rFonts w:eastAsia="Times New Roman" w:cs="Times New Roman"/>
          <w:szCs w:val="28"/>
          <w:lang w:eastAsia="ru-RU"/>
        </w:rPr>
        <w:t xml:space="preserve">, </w:t>
      </w:r>
      <w:r w:rsidR="001B0130">
        <w:rPr>
          <w:rFonts w:eastAsia="Times New Roman" w:cs="Times New Roman"/>
          <w:szCs w:val="28"/>
          <w:lang w:eastAsia="ru-RU"/>
        </w:rPr>
        <w:t>центрах развития</w:t>
      </w:r>
      <w:r w:rsidR="001B0130" w:rsidRPr="001B0130">
        <w:rPr>
          <w:rFonts w:eastAsia="Times New Roman" w:cs="Times New Roman"/>
          <w:szCs w:val="28"/>
          <w:lang w:eastAsia="ru-RU"/>
        </w:rPr>
        <w:t xml:space="preserve">, </w:t>
      </w:r>
      <w:r w:rsidR="001B0130">
        <w:rPr>
          <w:rFonts w:eastAsia="Times New Roman" w:cs="Times New Roman"/>
          <w:szCs w:val="28"/>
          <w:lang w:eastAsia="ru-RU"/>
        </w:rPr>
        <w:t>домах творчества</w:t>
      </w:r>
      <w:r w:rsidR="001B0130" w:rsidRPr="001B0130">
        <w:rPr>
          <w:rFonts w:eastAsia="Times New Roman" w:cs="Times New Roman"/>
          <w:szCs w:val="28"/>
          <w:lang w:eastAsia="ru-RU"/>
        </w:rPr>
        <w:t>, так как важно всем понять, что в будущем одаренным детям придется жить и работать не в каком-то специально обустроенном для них обществе, а среди других людей.</w:t>
      </w:r>
      <w:proofErr w:type="gramEnd"/>
      <w:r w:rsidR="001B0130" w:rsidRPr="001B0130">
        <w:rPr>
          <w:rFonts w:eastAsia="Times New Roman" w:cs="Times New Roman"/>
          <w:szCs w:val="28"/>
          <w:lang w:eastAsia="ru-RU"/>
        </w:rPr>
        <w:t xml:space="preserve"> Создание системы работы по поддержке одаренных детей позволяет максимально обеспечить развитие творческих способностей ребенка, опираясь на его индивидуальность.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Педагоги</w:t>
      </w:r>
      <w:r w:rsidRPr="001B0130">
        <w:rPr>
          <w:rFonts w:eastAsia="Times New Roman" w:cs="Times New Roman"/>
          <w:szCs w:val="28"/>
          <w:lang w:eastAsia="ru-RU"/>
        </w:rPr>
        <w:t xml:space="preserve">, работающие с одаренными детьми, должны 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>обладать способностью распознавать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 признаки их одаренности в различных сферах деятельности. Хорошие знания психологических, возрастных, интеллектуальных особенностей развития детей являются ключом к взаимодействию и базой для разработки специальных программ для них.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Полноценное осуществление </w:t>
      </w:r>
      <w:r>
        <w:rPr>
          <w:rFonts w:eastAsia="Times New Roman" w:cs="Times New Roman"/>
          <w:szCs w:val="28"/>
          <w:lang w:eastAsia="ru-RU"/>
        </w:rPr>
        <w:t>воспитателем</w:t>
      </w:r>
      <w:r w:rsidRPr="001B0130">
        <w:rPr>
          <w:rFonts w:eastAsia="Times New Roman" w:cs="Times New Roman"/>
          <w:szCs w:val="28"/>
          <w:lang w:eastAsia="ru-RU"/>
        </w:rPr>
        <w:t xml:space="preserve"> педагогической деятельности предполагает реализацию трех основных компонентов:</w:t>
      </w:r>
    </w:p>
    <w:p w:rsidR="001B0130" w:rsidRPr="001B0130" w:rsidRDefault="001B0130" w:rsidP="001B0130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>самостоятельную постановку педагогических целей и задач;</w:t>
      </w:r>
    </w:p>
    <w:p w:rsidR="001B0130" w:rsidRPr="001B0130" w:rsidRDefault="001B0130" w:rsidP="001B0130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владение широким спектром воздействия на </w:t>
      </w:r>
      <w:r w:rsidR="00F424D5">
        <w:rPr>
          <w:rFonts w:eastAsia="Times New Roman" w:cs="Times New Roman"/>
          <w:szCs w:val="28"/>
          <w:lang w:eastAsia="ru-RU"/>
        </w:rPr>
        <w:t>воспитанников</w:t>
      </w:r>
      <w:r w:rsidRPr="001B0130">
        <w:rPr>
          <w:rFonts w:eastAsia="Times New Roman" w:cs="Times New Roman"/>
          <w:szCs w:val="28"/>
          <w:lang w:eastAsia="ru-RU"/>
        </w:rPr>
        <w:t>;</w:t>
      </w:r>
    </w:p>
    <w:p w:rsidR="001B0130" w:rsidRPr="001B0130" w:rsidRDefault="001B0130" w:rsidP="001B0130">
      <w:pPr>
        <w:numPr>
          <w:ilvl w:val="0"/>
          <w:numId w:val="1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>постоянный самоконтроль за ходом и состоянием своей профессиональной деятельности.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Если один из компонентов профессиональной деятельности развит недостаточно, то можно говорить о деформации труда </w:t>
      </w:r>
      <w:r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. Таким образом, компетентность </w:t>
      </w:r>
      <w:r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 основана на знаниях достижений науки и передового педагогического опыта, на всестороннем управлении своим </w:t>
      </w:r>
      <w:r w:rsidRPr="001B0130">
        <w:rPr>
          <w:rFonts w:eastAsia="Times New Roman" w:cs="Times New Roman"/>
          <w:b/>
          <w:bCs/>
          <w:i/>
          <w:iCs/>
          <w:szCs w:val="28"/>
          <w:lang w:eastAsia="ru-RU"/>
        </w:rPr>
        <w:t>профессиональным самообразованием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Уровень профессиональной компетентности </w:t>
      </w:r>
      <w:r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 значительно влияет на формирование личности одаренного ребенка. 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 xml:space="preserve">Поэтому </w:t>
      </w:r>
      <w:r>
        <w:rPr>
          <w:rFonts w:eastAsia="Times New Roman" w:cs="Times New Roman"/>
          <w:szCs w:val="28"/>
          <w:lang w:eastAsia="ru-RU"/>
        </w:rPr>
        <w:t>воспитатель</w:t>
      </w:r>
      <w:r w:rsidRPr="001B0130">
        <w:rPr>
          <w:rFonts w:eastAsia="Times New Roman" w:cs="Times New Roman"/>
          <w:szCs w:val="28"/>
          <w:lang w:eastAsia="ru-RU"/>
        </w:rPr>
        <w:t xml:space="preserve"> должен знакомиться с новинками литературы по работе с одаренными детьми, с технологиями их обучения и развития, проектировать </w:t>
      </w:r>
      <w:r>
        <w:rPr>
          <w:rFonts w:eastAsia="Times New Roman" w:cs="Times New Roman"/>
          <w:szCs w:val="28"/>
          <w:lang w:eastAsia="ru-RU"/>
        </w:rPr>
        <w:t>игры</w:t>
      </w:r>
      <w:r w:rsidRPr="001B0130">
        <w:rPr>
          <w:rFonts w:eastAsia="Times New Roman" w:cs="Times New Roman"/>
          <w:szCs w:val="28"/>
          <w:lang w:eastAsia="ru-RU"/>
        </w:rPr>
        <w:t xml:space="preserve">, дополнительные занятия с учетом использования современных технологий так, чтобы способствовать детской одаренности, отслеживать результаты своей деятельности в </w:t>
      </w:r>
      <w:r>
        <w:rPr>
          <w:rFonts w:eastAsia="Times New Roman" w:cs="Times New Roman"/>
          <w:szCs w:val="28"/>
          <w:lang w:eastAsia="ru-RU"/>
        </w:rPr>
        <w:t>образовании</w:t>
      </w:r>
      <w:r w:rsidRPr="001B0130">
        <w:rPr>
          <w:rFonts w:eastAsia="Times New Roman" w:cs="Times New Roman"/>
          <w:szCs w:val="28"/>
          <w:lang w:eastAsia="ru-RU"/>
        </w:rPr>
        <w:t xml:space="preserve"> и воспитании одаренных детей, фиксировать творческие достижения </w:t>
      </w:r>
      <w:r>
        <w:rPr>
          <w:rFonts w:eastAsia="Times New Roman" w:cs="Times New Roman"/>
          <w:szCs w:val="28"/>
          <w:lang w:eastAsia="ru-RU"/>
        </w:rPr>
        <w:t>воспитанников</w:t>
      </w:r>
      <w:r w:rsidRPr="001B0130">
        <w:rPr>
          <w:rFonts w:eastAsia="Times New Roman" w:cs="Times New Roman"/>
          <w:szCs w:val="28"/>
          <w:lang w:eastAsia="ru-RU"/>
        </w:rPr>
        <w:t xml:space="preserve"> и поощрять их за успехи.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 Общение </w:t>
      </w:r>
      <w:r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 с одаренными детьми должно носить характер взаимопомощи, поддержки, а </w:t>
      </w:r>
      <w:r>
        <w:rPr>
          <w:rFonts w:eastAsia="Times New Roman" w:cs="Times New Roman"/>
          <w:szCs w:val="28"/>
          <w:lang w:eastAsia="ru-RU"/>
        </w:rPr>
        <w:t>педагог</w:t>
      </w:r>
      <w:r w:rsidRPr="001B0130">
        <w:rPr>
          <w:rFonts w:eastAsia="Times New Roman" w:cs="Times New Roman"/>
          <w:szCs w:val="28"/>
          <w:lang w:eastAsia="ru-RU"/>
        </w:rPr>
        <w:t xml:space="preserve"> должен быть доброжелательным и чутким, иметь живой и 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>активных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 характер, высокий уровень интеллектуального развития, быть целеустремленным, настойчивым, чувствовать потребности и интересы детей, проявлять гибкость, быть готовым к пересмотру своих взглядов, постоянному самосовершенствованию.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Окружающее информационное пространство, субъектом которого является </w:t>
      </w:r>
      <w:r>
        <w:rPr>
          <w:rFonts w:eastAsia="Times New Roman" w:cs="Times New Roman"/>
          <w:szCs w:val="28"/>
          <w:lang w:eastAsia="ru-RU"/>
        </w:rPr>
        <w:t>ребенок</w:t>
      </w:r>
      <w:r w:rsidRPr="001B0130">
        <w:rPr>
          <w:rFonts w:eastAsia="Times New Roman" w:cs="Times New Roman"/>
          <w:szCs w:val="28"/>
          <w:lang w:eastAsia="ru-RU"/>
        </w:rPr>
        <w:t xml:space="preserve">, отличается динамичностью и быстро увеличивающимся объемом информации. Однако </w:t>
      </w:r>
      <w:r>
        <w:rPr>
          <w:rFonts w:eastAsia="Times New Roman" w:cs="Times New Roman"/>
          <w:szCs w:val="28"/>
          <w:lang w:eastAsia="ru-RU"/>
        </w:rPr>
        <w:t>воспитанники</w:t>
      </w:r>
      <w:r w:rsidRPr="001B0130">
        <w:rPr>
          <w:rFonts w:eastAsia="Times New Roman" w:cs="Times New Roman"/>
          <w:szCs w:val="28"/>
          <w:lang w:eastAsia="ru-RU"/>
        </w:rPr>
        <w:t xml:space="preserve"> не всегда могут ориентироваться в этом потоке новой информации, извлекать необходимые факты и данные, продуктивно использовать их в своей деятельности. Выходом из создавшейся проблемной ситуации может стать организация </w:t>
      </w:r>
      <w:r>
        <w:rPr>
          <w:rFonts w:eastAsia="Times New Roman" w:cs="Times New Roman"/>
          <w:szCs w:val="28"/>
          <w:lang w:eastAsia="ru-RU"/>
        </w:rPr>
        <w:t>поисково</w:t>
      </w:r>
      <w:r w:rsidRPr="001B0130">
        <w:rPr>
          <w:rFonts w:eastAsia="Times New Roman" w:cs="Times New Roman"/>
          <w:szCs w:val="28"/>
          <w:lang w:eastAsia="ru-RU"/>
        </w:rPr>
        <w:t>-исследовательской деятельности. Тем более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>,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 что современная система ориентирует </w:t>
      </w:r>
      <w:r>
        <w:rPr>
          <w:rFonts w:eastAsia="Times New Roman" w:cs="Times New Roman"/>
          <w:szCs w:val="28"/>
          <w:lang w:eastAsia="ru-RU"/>
        </w:rPr>
        <w:t>педагога</w:t>
      </w:r>
      <w:r w:rsidRPr="001B0130">
        <w:rPr>
          <w:rFonts w:eastAsia="Times New Roman" w:cs="Times New Roman"/>
          <w:szCs w:val="28"/>
          <w:lang w:eastAsia="ru-RU"/>
        </w:rPr>
        <w:t xml:space="preserve"> не на передачу знаний в готовом виде, а на организацию обучения самостоятельной деятельности </w:t>
      </w:r>
      <w:r>
        <w:rPr>
          <w:rFonts w:eastAsia="Times New Roman" w:cs="Times New Roman"/>
          <w:szCs w:val="28"/>
          <w:lang w:eastAsia="ru-RU"/>
        </w:rPr>
        <w:t>ребёнка</w:t>
      </w:r>
      <w:r w:rsidRPr="001B0130">
        <w:rPr>
          <w:rFonts w:eastAsia="Times New Roman" w:cs="Times New Roman"/>
          <w:szCs w:val="28"/>
          <w:lang w:eastAsia="ru-RU"/>
        </w:rPr>
        <w:t xml:space="preserve">. Организация исследовательской деятельности даст возможность вооружить </w:t>
      </w:r>
      <w:r>
        <w:rPr>
          <w:rFonts w:eastAsia="Times New Roman" w:cs="Times New Roman"/>
          <w:szCs w:val="28"/>
          <w:lang w:eastAsia="ru-RU"/>
        </w:rPr>
        <w:t>ребёнка</w:t>
      </w:r>
      <w:r w:rsidRPr="001B0130">
        <w:rPr>
          <w:rFonts w:eastAsia="Times New Roman" w:cs="Times New Roman"/>
          <w:szCs w:val="28"/>
          <w:lang w:eastAsia="ru-RU"/>
        </w:rPr>
        <w:t xml:space="preserve"> необходимым инструментарием (знаниями, умениями) для освоения стремительно нарастающего потока информации, ориентации в нем, а также научит критически и творчески мыслить, находить рациональные пути преодоления трудностей, генерировать новые идеи, быть коммуникабельным, контактным в различных социальных группах, самостоятельно работать над развитием собственной нравственности, интеллекта, культуры. Приобщение к такой деятельности позволяет одаренным </w:t>
      </w:r>
      <w:r>
        <w:rPr>
          <w:rFonts w:eastAsia="Times New Roman" w:cs="Times New Roman"/>
          <w:szCs w:val="28"/>
          <w:lang w:eastAsia="ru-RU"/>
        </w:rPr>
        <w:t>детям</w:t>
      </w:r>
      <w:r w:rsidRPr="001B0130">
        <w:rPr>
          <w:rFonts w:eastAsia="Times New Roman" w:cs="Times New Roman"/>
          <w:szCs w:val="28"/>
          <w:lang w:eastAsia="ru-RU"/>
        </w:rPr>
        <w:t xml:space="preserve"> начать полноценную </w:t>
      </w:r>
      <w:r>
        <w:rPr>
          <w:rFonts w:eastAsia="Times New Roman" w:cs="Times New Roman"/>
          <w:szCs w:val="28"/>
          <w:lang w:eastAsia="ru-RU"/>
        </w:rPr>
        <w:t>исследовательскую деятельность</w:t>
      </w:r>
      <w:r w:rsidRPr="001B0130">
        <w:rPr>
          <w:rFonts w:eastAsia="Times New Roman" w:cs="Times New Roman"/>
          <w:szCs w:val="28"/>
          <w:lang w:eastAsia="ru-RU"/>
        </w:rPr>
        <w:t>, найти единомышленников, с которыми можно посоветоваться и поделиться результатами своих исследований и открытий.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Цель: </w:t>
      </w:r>
      <w:r w:rsidRPr="001B0130">
        <w:rPr>
          <w:rFonts w:eastAsia="Times New Roman" w:cs="Times New Roman"/>
          <w:szCs w:val="28"/>
          <w:lang w:eastAsia="ru-RU"/>
        </w:rPr>
        <w:t>Создание и внедрение в педагогическую деятельность системы работы с одаренными детьми в сфере технологии исследования.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1B0130" w:rsidRPr="001B0130" w:rsidRDefault="001B0130" w:rsidP="001B0130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>Изучить накопленный опыт по работе с одаренными детьми.</w:t>
      </w:r>
    </w:p>
    <w:p w:rsidR="001B0130" w:rsidRPr="001B0130" w:rsidRDefault="001B0130" w:rsidP="001B0130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Планировать </w:t>
      </w:r>
      <w:r>
        <w:rPr>
          <w:rFonts w:eastAsia="Times New Roman" w:cs="Times New Roman"/>
          <w:szCs w:val="28"/>
          <w:lang w:eastAsia="ru-RU"/>
        </w:rPr>
        <w:t>образовательно</w:t>
      </w:r>
      <w:r w:rsidRPr="001B0130">
        <w:rPr>
          <w:rFonts w:eastAsia="Times New Roman" w:cs="Times New Roman"/>
          <w:szCs w:val="28"/>
          <w:lang w:eastAsia="ru-RU"/>
        </w:rPr>
        <w:t xml:space="preserve">-воспитательный процесс с учетом различных способностей </w:t>
      </w:r>
      <w:r>
        <w:rPr>
          <w:rFonts w:eastAsia="Times New Roman" w:cs="Times New Roman"/>
          <w:szCs w:val="28"/>
          <w:lang w:eastAsia="ru-RU"/>
        </w:rPr>
        <w:t>воспитанников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1B0130" w:rsidRPr="001B0130" w:rsidRDefault="001B0130" w:rsidP="001B0130">
      <w:pPr>
        <w:numPr>
          <w:ilvl w:val="0"/>
          <w:numId w:val="2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Разработать методические рекомендации по развитию творческого потенциала личности в условиях образовательной </w:t>
      </w:r>
      <w:r>
        <w:rPr>
          <w:rFonts w:eastAsia="Times New Roman" w:cs="Times New Roman"/>
          <w:szCs w:val="28"/>
          <w:lang w:eastAsia="ru-RU"/>
        </w:rPr>
        <w:t>организации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Объект изучения:</w:t>
      </w:r>
      <w:r w:rsidRPr="001B0130">
        <w:rPr>
          <w:rFonts w:eastAsia="Times New Roman" w:cs="Times New Roman"/>
          <w:szCs w:val="28"/>
          <w:lang w:eastAsia="ru-RU"/>
        </w:rPr>
        <w:t> интеллектуальная одаренность детей.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Предмет изучения:</w:t>
      </w:r>
      <w:r w:rsidRPr="001B0130">
        <w:rPr>
          <w:rFonts w:eastAsia="Times New Roman" w:cs="Times New Roman"/>
          <w:szCs w:val="28"/>
          <w:lang w:eastAsia="ru-RU"/>
        </w:rPr>
        <w:t xml:space="preserve"> система работы с интеллектуально-одаренными детьми в условиях </w:t>
      </w:r>
      <w:r>
        <w:rPr>
          <w:rFonts w:eastAsia="Times New Roman" w:cs="Times New Roman"/>
          <w:szCs w:val="28"/>
          <w:lang w:eastAsia="ru-RU"/>
        </w:rPr>
        <w:t>дошкольного образовательного учреждения.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Гипотеза: </w:t>
      </w:r>
      <w:r w:rsidRPr="001B0130">
        <w:rPr>
          <w:rFonts w:eastAsia="Times New Roman" w:cs="Times New Roman"/>
          <w:szCs w:val="28"/>
          <w:lang w:eastAsia="ru-RU"/>
        </w:rPr>
        <w:t>Содействие и развитие одаренных детей, оказание им помощи и поддержки возможно, если:</w:t>
      </w:r>
    </w:p>
    <w:p w:rsidR="001B0130" w:rsidRPr="001B0130" w:rsidRDefault="001B0130" w:rsidP="001B0130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создавать условия для организации процесса обучения и формирования профессиональной компетентности личности </w:t>
      </w:r>
      <w:r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 одаренных детей;</w:t>
      </w:r>
    </w:p>
    <w:p w:rsidR="001B0130" w:rsidRPr="001B0130" w:rsidRDefault="001B0130" w:rsidP="001B0130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осуществлять адаптацию </w:t>
      </w:r>
      <w:r>
        <w:rPr>
          <w:rFonts w:eastAsia="Times New Roman" w:cs="Times New Roman"/>
          <w:szCs w:val="28"/>
          <w:lang w:eastAsia="ru-RU"/>
        </w:rPr>
        <w:t>образовательной</w:t>
      </w:r>
      <w:r w:rsidRPr="001B0130">
        <w:rPr>
          <w:rFonts w:eastAsia="Times New Roman" w:cs="Times New Roman"/>
          <w:szCs w:val="28"/>
          <w:lang w:eastAsia="ru-RU"/>
        </w:rPr>
        <w:t xml:space="preserve"> программы, нагрузки, образовательных технологий к возрастным и индивидуально-личностным возможностям и потребностям </w:t>
      </w:r>
      <w:r>
        <w:rPr>
          <w:rFonts w:eastAsia="Times New Roman" w:cs="Times New Roman"/>
          <w:szCs w:val="28"/>
          <w:lang w:eastAsia="ru-RU"/>
        </w:rPr>
        <w:t>воспитанников</w:t>
      </w:r>
      <w:r w:rsidRPr="001B0130">
        <w:rPr>
          <w:rFonts w:eastAsia="Times New Roman" w:cs="Times New Roman"/>
          <w:szCs w:val="28"/>
          <w:lang w:eastAsia="ru-RU"/>
        </w:rPr>
        <w:t>;</w:t>
      </w:r>
    </w:p>
    <w:p w:rsidR="001B0130" w:rsidRPr="001B0130" w:rsidRDefault="001B0130" w:rsidP="001B0130">
      <w:pPr>
        <w:numPr>
          <w:ilvl w:val="0"/>
          <w:numId w:val="3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создание </w:t>
      </w:r>
      <w:r>
        <w:rPr>
          <w:rFonts w:eastAsia="Times New Roman" w:cs="Times New Roman"/>
          <w:szCs w:val="28"/>
          <w:lang w:eastAsia="ru-RU"/>
        </w:rPr>
        <w:t>вариативных</w:t>
      </w:r>
      <w:r w:rsidRPr="001B0130">
        <w:rPr>
          <w:rFonts w:eastAsia="Times New Roman" w:cs="Times New Roman"/>
          <w:szCs w:val="28"/>
          <w:lang w:eastAsia="ru-RU"/>
        </w:rPr>
        <w:t xml:space="preserve"> форм дополнительного образования для развития и проявления одаренных </w:t>
      </w:r>
      <w:r>
        <w:rPr>
          <w:rFonts w:eastAsia="Times New Roman" w:cs="Times New Roman"/>
          <w:szCs w:val="28"/>
          <w:lang w:eastAsia="ru-RU"/>
        </w:rPr>
        <w:t>детей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Теоретическая значимость исследования заключается в изучении параметров интеллектуальной одаренности детей в сфере исследования и проектирования и методик ее выявления, в апробации развивающих программ для </w:t>
      </w:r>
      <w:r>
        <w:rPr>
          <w:rFonts w:eastAsia="Times New Roman" w:cs="Times New Roman"/>
          <w:szCs w:val="28"/>
          <w:lang w:eastAsia="ru-RU"/>
        </w:rPr>
        <w:t>воспитания и образования</w:t>
      </w:r>
      <w:r w:rsidRPr="001B0130">
        <w:rPr>
          <w:rFonts w:eastAsia="Times New Roman" w:cs="Times New Roman"/>
          <w:szCs w:val="28"/>
          <w:lang w:eastAsia="ru-RU"/>
        </w:rPr>
        <w:t xml:space="preserve"> одаренных детей, в отслеживании динамики развития интеллектуальных способностей </w:t>
      </w:r>
      <w:r>
        <w:rPr>
          <w:rFonts w:eastAsia="Times New Roman" w:cs="Times New Roman"/>
          <w:szCs w:val="28"/>
          <w:lang w:eastAsia="ru-RU"/>
        </w:rPr>
        <w:t>воспитанников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Практическая значимость исследования состоит в систематизации работы по оказании поддержки и помощи одаренным детям, в разработке программ, рекомендаций по работе с детьми, направленных на </w:t>
      </w:r>
      <w:r>
        <w:rPr>
          <w:rFonts w:eastAsia="Times New Roman" w:cs="Times New Roman"/>
          <w:szCs w:val="28"/>
          <w:lang w:eastAsia="ru-RU"/>
        </w:rPr>
        <w:t>познавательно</w:t>
      </w:r>
      <w:r w:rsidRPr="001B0130">
        <w:rPr>
          <w:rFonts w:eastAsia="Times New Roman" w:cs="Times New Roman"/>
          <w:szCs w:val="28"/>
          <w:lang w:eastAsia="ru-RU"/>
        </w:rPr>
        <w:t>-исследовательскую деятельность.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1B0130" w:rsidRPr="00F424D5" w:rsidRDefault="001B0130" w:rsidP="001B0130">
      <w:pPr>
        <w:shd w:val="clear" w:color="auto" w:fill="FFFFFF"/>
        <w:jc w:val="both"/>
        <w:rPr>
          <w:rFonts w:eastAsia="Times New Roman" w:cs="Times New Roman"/>
          <w:b/>
          <w:i/>
          <w:iCs/>
          <w:sz w:val="36"/>
          <w:szCs w:val="36"/>
          <w:lang w:eastAsia="ru-RU"/>
        </w:rPr>
      </w:pPr>
      <w:r w:rsidRPr="00F424D5">
        <w:rPr>
          <w:rFonts w:eastAsia="Times New Roman" w:cs="Times New Roman"/>
          <w:b/>
          <w:i/>
          <w:iCs/>
          <w:sz w:val="36"/>
          <w:szCs w:val="36"/>
          <w:lang w:eastAsia="ru-RU"/>
        </w:rPr>
        <w:t>Этапы работы и прогнозируемый результат</w:t>
      </w:r>
    </w:p>
    <w:p w:rsidR="00F424D5" w:rsidRP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sz w:val="36"/>
          <w:szCs w:val="36"/>
          <w:lang w:eastAsia="ru-RU"/>
        </w:rPr>
      </w:pPr>
    </w:p>
    <w:tbl>
      <w:tblPr>
        <w:tblStyle w:val="a7"/>
        <w:tblW w:w="9889" w:type="dxa"/>
        <w:tblLayout w:type="fixed"/>
        <w:tblLook w:val="01E0" w:firstRow="1" w:lastRow="1" w:firstColumn="1" w:lastColumn="1" w:noHBand="0" w:noVBand="0"/>
      </w:tblPr>
      <w:tblGrid>
        <w:gridCol w:w="1368"/>
        <w:gridCol w:w="2840"/>
        <w:gridCol w:w="2840"/>
        <w:gridCol w:w="2841"/>
      </w:tblGrid>
      <w:tr w:rsidR="001B0130" w:rsidRPr="001B0130" w:rsidTr="00F424D5">
        <w:tc>
          <w:tcPr>
            <w:tcW w:w="1368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B0130"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B0130">
              <w:rPr>
                <w:b/>
                <w:i/>
                <w:sz w:val="28"/>
                <w:szCs w:val="28"/>
              </w:rPr>
              <w:t>Содержание работы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B0130">
              <w:rPr>
                <w:b/>
                <w:i/>
                <w:sz w:val="28"/>
                <w:szCs w:val="28"/>
              </w:rPr>
              <w:t xml:space="preserve"> по данному этапу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B0130">
              <w:rPr>
                <w:b/>
                <w:i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2841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i/>
                <w:sz w:val="28"/>
                <w:szCs w:val="28"/>
              </w:rPr>
            </w:pPr>
            <w:r w:rsidRPr="001B0130">
              <w:rPr>
                <w:b/>
                <w:i/>
                <w:sz w:val="28"/>
                <w:szCs w:val="28"/>
              </w:rPr>
              <w:t>Достигнутые результаты</w:t>
            </w:r>
          </w:p>
        </w:tc>
      </w:tr>
      <w:tr w:rsidR="001B0130" w:rsidRPr="001B0130" w:rsidTr="00F424D5">
        <w:trPr>
          <w:trHeight w:val="1105"/>
        </w:trPr>
        <w:tc>
          <w:tcPr>
            <w:tcW w:w="1368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B0130">
              <w:rPr>
                <w:b/>
                <w:sz w:val="28"/>
                <w:szCs w:val="28"/>
              </w:rPr>
              <w:t>1 этап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r w:rsidRPr="001B0130">
              <w:rPr>
                <w:b/>
                <w:sz w:val="28"/>
                <w:szCs w:val="28"/>
              </w:rPr>
              <w:t>Конста</w:t>
            </w:r>
            <w:proofErr w:type="spellEnd"/>
            <w:r w:rsidRPr="001B0130">
              <w:rPr>
                <w:b/>
                <w:sz w:val="28"/>
                <w:szCs w:val="28"/>
              </w:rPr>
              <w:t>-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gramStart"/>
            <w:r w:rsidRPr="001B0130">
              <w:rPr>
                <w:b/>
                <w:sz w:val="28"/>
                <w:szCs w:val="28"/>
              </w:rPr>
              <w:t>тирую-</w:t>
            </w:r>
            <w:proofErr w:type="spellStart"/>
            <w:r w:rsidRPr="001B0130">
              <w:rPr>
                <w:b/>
                <w:sz w:val="28"/>
                <w:szCs w:val="28"/>
              </w:rPr>
              <w:t>щий</w:t>
            </w:r>
            <w:proofErr w:type="spellEnd"/>
            <w:proofErr w:type="gramEnd"/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F424D5" w:rsidP="00F424D5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полугодие 2016-2017 учебного года 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1.Изучение современных исследований ученых в  данной области.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2.Знакомство с авторскими программами по организации исследовательской деятельности </w:t>
            </w:r>
            <w:r>
              <w:rPr>
                <w:sz w:val="28"/>
                <w:szCs w:val="28"/>
              </w:rPr>
              <w:t>детей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3.Изучение современных подходов к </w:t>
            </w:r>
            <w:r>
              <w:rPr>
                <w:sz w:val="28"/>
                <w:szCs w:val="28"/>
              </w:rPr>
              <w:t>воспитанию и развитию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4.Знакомство с методиками выявления и диагностики одаренности </w:t>
            </w:r>
            <w:r>
              <w:rPr>
                <w:sz w:val="28"/>
                <w:szCs w:val="28"/>
              </w:rPr>
              <w:t>детей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5.Планирование курсов повышения квалификации по данному направлению.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6.Обсуждение данной проблемы на семинарах, педсоветах и т.д.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 Определение значимых параметров одаренности и факторов ее развития. 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2.Составление комплекта методик для изучения интеллектуальной одаренности.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3.Набор программ, статей, сб</w:t>
            </w:r>
            <w:r w:rsidR="007803E5">
              <w:rPr>
                <w:sz w:val="28"/>
                <w:szCs w:val="28"/>
              </w:rPr>
              <w:t>орников и т.д. по организации НО</w:t>
            </w:r>
            <w:r w:rsidRPr="001B0130">
              <w:rPr>
                <w:sz w:val="28"/>
                <w:szCs w:val="28"/>
              </w:rPr>
              <w:t xml:space="preserve">Д </w:t>
            </w:r>
            <w:r w:rsidR="007803E5">
              <w:rPr>
                <w:sz w:val="28"/>
                <w:szCs w:val="28"/>
              </w:rPr>
              <w:t>воспитанников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1B0130" w:rsidP="001B0130">
            <w:pPr>
              <w:spacing w:line="0" w:lineRule="atLeast"/>
              <w:ind w:right="13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4.Составление перечня учреждений представляющих семинары, курсы повышения квалификации по работе с одаренными детьми в области исследования.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5. Привлечение других педагогов для работы в данном направлении.</w:t>
            </w:r>
          </w:p>
        </w:tc>
        <w:tc>
          <w:tcPr>
            <w:tcW w:w="2841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1.Создание банка данных программ, статей, учреждений работающих в данном направлении. 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2.Составление банка методик для изучения интеллектуальной одаренности </w:t>
            </w:r>
            <w:r w:rsidR="007803E5">
              <w:rPr>
                <w:sz w:val="28"/>
                <w:szCs w:val="28"/>
              </w:rPr>
              <w:t>детей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3.Составление банка курсов повышения квалификации, учреждений, проводящих семинары по организации исследовательской деятельности </w:t>
            </w:r>
            <w:r w:rsidR="007803E5">
              <w:rPr>
                <w:sz w:val="28"/>
                <w:szCs w:val="28"/>
              </w:rPr>
              <w:t>детей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Привлечение</w:t>
            </w:r>
            <w:r w:rsidR="001B0130" w:rsidRPr="001B0130">
              <w:rPr>
                <w:sz w:val="28"/>
                <w:szCs w:val="28"/>
              </w:rPr>
              <w:t xml:space="preserve"> коллег по работе в данном направлении.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5. Консультации у специалистов, педагогов достигших значительных результатов в работе с одаренными детьми в данном направлении. 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1B0130" w:rsidRPr="001B0130" w:rsidTr="00F424D5">
        <w:tc>
          <w:tcPr>
            <w:tcW w:w="1368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B0130">
              <w:rPr>
                <w:b/>
                <w:sz w:val="28"/>
                <w:szCs w:val="28"/>
              </w:rPr>
              <w:t>2 этап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B0130">
              <w:rPr>
                <w:b/>
                <w:sz w:val="28"/>
                <w:szCs w:val="28"/>
              </w:rPr>
              <w:t>Форми-рующий</w:t>
            </w:r>
            <w:proofErr w:type="spellEnd"/>
            <w:proofErr w:type="gramEnd"/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F424D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 2016 – 2017 учебного года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 Корректировка и апробация программ </w:t>
            </w:r>
            <w:r>
              <w:rPr>
                <w:sz w:val="28"/>
                <w:szCs w:val="28"/>
              </w:rPr>
              <w:t>образования</w:t>
            </w:r>
            <w:r w:rsidR="007803E5">
              <w:rPr>
                <w:sz w:val="28"/>
                <w:szCs w:val="28"/>
              </w:rPr>
              <w:t>, воспитания</w:t>
            </w:r>
            <w:r w:rsidRPr="001B0130">
              <w:rPr>
                <w:sz w:val="28"/>
                <w:szCs w:val="28"/>
              </w:rPr>
              <w:t xml:space="preserve"> и развития одаренных детей.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2. Разработка новых программ</w:t>
            </w:r>
            <w:proofErr w:type="gramStart"/>
            <w:r w:rsidRPr="001B0130">
              <w:rPr>
                <w:sz w:val="28"/>
                <w:szCs w:val="28"/>
              </w:rPr>
              <w:t xml:space="preserve"> ,</w:t>
            </w:r>
            <w:proofErr w:type="gramEnd"/>
            <w:r w:rsidRPr="001B0130">
              <w:rPr>
                <w:sz w:val="28"/>
                <w:szCs w:val="28"/>
              </w:rPr>
              <w:t xml:space="preserve"> направленных на возможность реализации у </w:t>
            </w:r>
            <w:r w:rsidR="007803E5">
              <w:rPr>
                <w:sz w:val="28"/>
                <w:szCs w:val="28"/>
              </w:rPr>
              <w:t>детей</w:t>
            </w:r>
            <w:r w:rsidRPr="001B0130">
              <w:rPr>
                <w:sz w:val="28"/>
                <w:szCs w:val="28"/>
              </w:rPr>
              <w:t xml:space="preserve"> способностей к исследованию.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3.Создание условий для развития</w:t>
            </w:r>
            <w:r w:rsidR="001B0130" w:rsidRPr="001B0130">
              <w:rPr>
                <w:sz w:val="28"/>
                <w:szCs w:val="28"/>
              </w:rPr>
              <w:t xml:space="preserve"> интеллектуальных способностей детей.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4. Представление опыта работы детей в области исследования на различных конференциях, конкурсах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5.Выступление </w:t>
            </w:r>
            <w:r w:rsidR="007803E5">
              <w:rPr>
                <w:sz w:val="28"/>
                <w:szCs w:val="28"/>
              </w:rPr>
              <w:t>воспитателя</w:t>
            </w:r>
            <w:r w:rsidRPr="001B0130">
              <w:rPr>
                <w:sz w:val="28"/>
                <w:szCs w:val="28"/>
              </w:rPr>
              <w:t xml:space="preserve"> на конференциях и семинарах</w:t>
            </w:r>
            <w:proofErr w:type="gramStart"/>
            <w:r w:rsidRPr="001B0130">
              <w:rPr>
                <w:sz w:val="28"/>
                <w:szCs w:val="28"/>
              </w:rPr>
              <w:t xml:space="preserve"> .</w:t>
            </w:r>
            <w:proofErr w:type="gramEnd"/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6.Организация взаимодействия с семьей по поддержанию и развитию творческого потенциала личности.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6.Прохождение курсов повышение квалификации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1.Апробирование программы </w:t>
            </w:r>
            <w:r w:rsidR="007803E5">
              <w:rPr>
                <w:sz w:val="28"/>
                <w:szCs w:val="28"/>
              </w:rPr>
              <w:t xml:space="preserve"> </w:t>
            </w:r>
            <w:r w:rsidRPr="001B0130">
              <w:rPr>
                <w:sz w:val="28"/>
                <w:szCs w:val="28"/>
              </w:rPr>
              <w:t xml:space="preserve">для одаренных </w:t>
            </w:r>
            <w:r w:rsidR="007803E5">
              <w:rPr>
                <w:sz w:val="28"/>
                <w:szCs w:val="28"/>
              </w:rPr>
              <w:t xml:space="preserve">детей </w:t>
            </w:r>
            <w:r w:rsidRPr="001B0130">
              <w:rPr>
                <w:sz w:val="28"/>
                <w:szCs w:val="28"/>
              </w:rPr>
              <w:t xml:space="preserve"> в рамках образовательной </w:t>
            </w:r>
            <w:r w:rsidR="007803E5">
              <w:rPr>
                <w:sz w:val="28"/>
                <w:szCs w:val="28"/>
              </w:rPr>
              <w:t>организации</w:t>
            </w:r>
            <w:r w:rsidRPr="001B0130">
              <w:rPr>
                <w:sz w:val="28"/>
                <w:szCs w:val="28"/>
              </w:rPr>
              <w:t>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2. Создание авторских и модифицированных программ в области исследования для работы с одаренными детьми.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3.Посещение педагогических семинаров и конференций, выступление и представление разработок на конкурсах различных уровней.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4. Участие детей в конкурсах различных уровней.</w:t>
            </w:r>
          </w:p>
          <w:p w:rsidR="001B0130" w:rsidRPr="001B0130" w:rsidRDefault="001B0130" w:rsidP="007803E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5. Создание программы по организации взаимодействия с семьей одаренного</w:t>
            </w:r>
            <w:r w:rsidR="000171C1">
              <w:rPr>
                <w:sz w:val="28"/>
                <w:szCs w:val="28"/>
              </w:rPr>
              <w:t xml:space="preserve"> </w:t>
            </w:r>
            <w:r w:rsidR="007803E5">
              <w:rPr>
                <w:sz w:val="28"/>
                <w:szCs w:val="28"/>
              </w:rPr>
              <w:t>ребёнка</w:t>
            </w:r>
            <w:r w:rsidRPr="001B0130">
              <w:rPr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 Создание и внедрение  модифицированной программы </w:t>
            </w:r>
            <w:r w:rsidR="007803E5">
              <w:rPr>
                <w:sz w:val="28"/>
                <w:szCs w:val="28"/>
              </w:rPr>
              <w:t>кружка</w:t>
            </w:r>
            <w:r w:rsidRPr="001B0130">
              <w:rPr>
                <w:sz w:val="28"/>
                <w:szCs w:val="28"/>
              </w:rPr>
              <w:t xml:space="preserve"> «Организация исследовательской деятельности </w:t>
            </w:r>
            <w:r w:rsidR="007803E5">
              <w:rPr>
                <w:sz w:val="28"/>
                <w:szCs w:val="28"/>
              </w:rPr>
              <w:t>воспитанников</w:t>
            </w:r>
            <w:r w:rsidRPr="001B0130">
              <w:rPr>
                <w:sz w:val="28"/>
                <w:szCs w:val="28"/>
              </w:rPr>
              <w:t xml:space="preserve">» в рамках </w:t>
            </w:r>
            <w:r w:rsidR="007803E5">
              <w:rPr>
                <w:sz w:val="28"/>
                <w:szCs w:val="28"/>
              </w:rPr>
              <w:t>ДО</w:t>
            </w:r>
            <w:proofErr w:type="gramStart"/>
            <w:r w:rsidR="007803E5">
              <w:rPr>
                <w:sz w:val="28"/>
                <w:szCs w:val="28"/>
              </w:rPr>
              <w:t>У</w:t>
            </w:r>
            <w:r w:rsidRPr="001B0130">
              <w:rPr>
                <w:sz w:val="28"/>
                <w:szCs w:val="28"/>
              </w:rPr>
              <w:t>(</w:t>
            </w:r>
            <w:proofErr w:type="gramEnd"/>
            <w:r w:rsidRPr="001B0130">
              <w:rPr>
                <w:sz w:val="28"/>
                <w:szCs w:val="28"/>
              </w:rPr>
              <w:t xml:space="preserve"> </w:t>
            </w:r>
            <w:r w:rsidR="007803E5">
              <w:rPr>
                <w:sz w:val="28"/>
                <w:szCs w:val="28"/>
              </w:rPr>
              <w:t>старший дошкольный возраст</w:t>
            </w:r>
            <w:r w:rsidRPr="001B0130">
              <w:rPr>
                <w:sz w:val="28"/>
                <w:szCs w:val="28"/>
              </w:rPr>
              <w:t>).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0130" w:rsidRPr="001B0130">
              <w:rPr>
                <w:sz w:val="28"/>
                <w:szCs w:val="28"/>
              </w:rPr>
              <w:t xml:space="preserve">. Представление программ на </w:t>
            </w:r>
            <w:r>
              <w:rPr>
                <w:sz w:val="28"/>
                <w:szCs w:val="28"/>
              </w:rPr>
              <w:t>районной</w:t>
            </w:r>
            <w:r w:rsidR="001B0130" w:rsidRPr="001B0130">
              <w:rPr>
                <w:sz w:val="28"/>
                <w:szCs w:val="28"/>
              </w:rPr>
              <w:t xml:space="preserve"> конференции.</w:t>
            </w:r>
          </w:p>
          <w:p w:rsidR="007803E5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0130" w:rsidRPr="001B0130">
              <w:rPr>
                <w:sz w:val="28"/>
                <w:szCs w:val="28"/>
              </w:rPr>
              <w:t xml:space="preserve">. Представление разработок на всероссийских фестивалях и конкурсах 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0130" w:rsidRPr="001B0130">
              <w:rPr>
                <w:sz w:val="28"/>
                <w:szCs w:val="28"/>
              </w:rPr>
              <w:t xml:space="preserve">. Участие </w:t>
            </w:r>
            <w:r w:rsidR="00F424D5">
              <w:rPr>
                <w:sz w:val="28"/>
                <w:szCs w:val="28"/>
              </w:rPr>
              <w:t>воспитанников</w:t>
            </w:r>
            <w:bookmarkStart w:id="0" w:name="_GoBack"/>
            <w:bookmarkEnd w:id="0"/>
            <w:r w:rsidR="001B0130" w:rsidRPr="001B0130">
              <w:rPr>
                <w:sz w:val="28"/>
                <w:szCs w:val="28"/>
              </w:rPr>
              <w:t xml:space="preserve"> в конкурсах исследовательских работ.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0130" w:rsidRPr="001B0130">
              <w:rPr>
                <w:sz w:val="28"/>
                <w:szCs w:val="28"/>
              </w:rPr>
              <w:t>. Публикации статей в</w:t>
            </w:r>
            <w:r>
              <w:rPr>
                <w:sz w:val="28"/>
                <w:szCs w:val="28"/>
              </w:rPr>
              <w:t xml:space="preserve"> районных</w:t>
            </w:r>
            <w:r w:rsidR="001B0130" w:rsidRPr="001B013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областных</w:t>
            </w:r>
            <w:r w:rsidR="001B0130" w:rsidRPr="001B0130">
              <w:rPr>
                <w:sz w:val="28"/>
                <w:szCs w:val="28"/>
              </w:rPr>
              <w:t xml:space="preserve"> сборниках.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0130" w:rsidRPr="001B0130">
              <w:rPr>
                <w:sz w:val="28"/>
                <w:szCs w:val="28"/>
              </w:rPr>
              <w:t xml:space="preserve">. Оказание родителями помощи и поддержки </w:t>
            </w:r>
            <w:r>
              <w:rPr>
                <w:sz w:val="28"/>
                <w:szCs w:val="28"/>
              </w:rPr>
              <w:t>детей</w:t>
            </w:r>
            <w:r w:rsidR="001B0130" w:rsidRPr="001B0130">
              <w:rPr>
                <w:sz w:val="28"/>
                <w:szCs w:val="28"/>
              </w:rPr>
              <w:t xml:space="preserve"> в участии в конкурсах и т.д.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0130" w:rsidRPr="001B01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B0130" w:rsidRPr="001B0130">
              <w:rPr>
                <w:sz w:val="28"/>
                <w:szCs w:val="28"/>
              </w:rPr>
              <w:t xml:space="preserve">Прохождение  </w:t>
            </w:r>
            <w:r>
              <w:rPr>
                <w:sz w:val="28"/>
                <w:szCs w:val="28"/>
              </w:rPr>
              <w:t>курсов повышения квалификации, семинаров</w:t>
            </w:r>
            <w:r w:rsidR="001B0130" w:rsidRPr="001B0130">
              <w:rPr>
                <w:sz w:val="28"/>
                <w:szCs w:val="28"/>
              </w:rPr>
              <w:t>, в том числе по исследовательской, проектной и инновационной деятельности.</w:t>
            </w:r>
          </w:p>
        </w:tc>
      </w:tr>
      <w:tr w:rsidR="001B0130" w:rsidRPr="001B0130" w:rsidTr="00F424D5">
        <w:tc>
          <w:tcPr>
            <w:tcW w:w="1368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B0130">
              <w:rPr>
                <w:b/>
                <w:sz w:val="28"/>
                <w:szCs w:val="28"/>
              </w:rPr>
              <w:t>3 этап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B0130">
              <w:rPr>
                <w:b/>
                <w:sz w:val="28"/>
                <w:szCs w:val="28"/>
              </w:rPr>
              <w:t>Конт-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1B0130">
              <w:rPr>
                <w:b/>
                <w:sz w:val="28"/>
                <w:szCs w:val="28"/>
              </w:rPr>
              <w:t>рольный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</w:p>
          <w:p w:rsidR="001B0130" w:rsidRPr="001B0130" w:rsidRDefault="00F424D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 2017 – 2018 учебного года</w:t>
            </w:r>
            <w:r w:rsidR="001B0130" w:rsidRPr="001B0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 Представление программ по работе с </w:t>
            </w:r>
            <w:r w:rsidR="007803E5">
              <w:rPr>
                <w:sz w:val="28"/>
                <w:szCs w:val="28"/>
              </w:rPr>
              <w:t>детьми</w:t>
            </w:r>
            <w:r w:rsidRPr="001B0130">
              <w:rPr>
                <w:sz w:val="28"/>
                <w:szCs w:val="28"/>
              </w:rPr>
              <w:t xml:space="preserve"> в области исследования.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2. Обобщение теоретических и практических материалов в форме выступлений, создании учебно-методических разработок, представлении опыта работы на различных семинарах, конференциях и конкурсах.</w:t>
            </w:r>
          </w:p>
        </w:tc>
        <w:tc>
          <w:tcPr>
            <w:tcW w:w="2840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1. Проверка гипотезы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2. Публикации в печати.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>3.Публичные выступления.</w:t>
            </w:r>
          </w:p>
          <w:p w:rsidR="001B0130" w:rsidRPr="001B0130" w:rsidRDefault="001B0130" w:rsidP="007803E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4.Тиражирование опыта работы по внедрению системы работы с одаренными детьми в области исследования в практику работы образовательных учреждений </w:t>
            </w:r>
            <w:r w:rsidR="007803E5">
              <w:rPr>
                <w:sz w:val="28"/>
                <w:szCs w:val="28"/>
              </w:rPr>
              <w:t>района</w:t>
            </w:r>
            <w:r w:rsidRPr="001B01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1" w:type="dxa"/>
          </w:tcPr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1B0130">
              <w:rPr>
                <w:sz w:val="28"/>
                <w:szCs w:val="28"/>
              </w:rPr>
              <w:t xml:space="preserve">1. Выступление на </w:t>
            </w:r>
            <w:r w:rsidR="007803E5">
              <w:rPr>
                <w:sz w:val="28"/>
                <w:szCs w:val="28"/>
              </w:rPr>
              <w:t>районном</w:t>
            </w:r>
            <w:r w:rsidRPr="001B0130">
              <w:rPr>
                <w:sz w:val="28"/>
                <w:szCs w:val="28"/>
              </w:rPr>
              <w:t xml:space="preserve"> семинаре «Организация </w:t>
            </w:r>
            <w:r w:rsidR="007803E5">
              <w:rPr>
                <w:sz w:val="28"/>
                <w:szCs w:val="28"/>
              </w:rPr>
              <w:t>познавательно</w:t>
            </w:r>
            <w:r w:rsidRPr="001B0130">
              <w:rPr>
                <w:sz w:val="28"/>
                <w:szCs w:val="28"/>
              </w:rPr>
              <w:t xml:space="preserve">-исследовательской деятельности </w:t>
            </w:r>
            <w:r w:rsidR="007803E5">
              <w:rPr>
                <w:sz w:val="28"/>
                <w:szCs w:val="28"/>
              </w:rPr>
              <w:t>детей</w:t>
            </w:r>
            <w:r w:rsidRPr="001B0130">
              <w:rPr>
                <w:sz w:val="28"/>
                <w:szCs w:val="28"/>
              </w:rPr>
              <w:t>» по данной теме  из опыта работы.</w:t>
            </w:r>
          </w:p>
          <w:p w:rsidR="001B0130" w:rsidRPr="001B0130" w:rsidRDefault="007803E5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0130" w:rsidRPr="001B0130">
              <w:rPr>
                <w:sz w:val="28"/>
                <w:szCs w:val="28"/>
              </w:rPr>
              <w:t xml:space="preserve">. Представление из опыта работы на </w:t>
            </w:r>
            <w:r>
              <w:rPr>
                <w:sz w:val="28"/>
                <w:szCs w:val="28"/>
              </w:rPr>
              <w:t>районном</w:t>
            </w:r>
            <w:r w:rsidR="001B0130" w:rsidRPr="001B0130">
              <w:rPr>
                <w:sz w:val="28"/>
                <w:szCs w:val="28"/>
              </w:rPr>
              <w:t xml:space="preserve"> семинаре.</w:t>
            </w:r>
          </w:p>
          <w:p w:rsidR="001B0130" w:rsidRPr="001B0130" w:rsidRDefault="001B0130" w:rsidP="001B013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Результаты: </w:t>
      </w:r>
      <w:r w:rsidRPr="001B0130">
        <w:rPr>
          <w:rFonts w:eastAsia="Times New Roman" w:cs="Times New Roman"/>
          <w:szCs w:val="28"/>
          <w:lang w:eastAsia="ru-RU"/>
        </w:rPr>
        <w:t xml:space="preserve">Результатом работы над данной темой будет создание модели деятельности </w:t>
      </w:r>
      <w:r w:rsidR="007803E5"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, который обеспечит оптимальные условия для проявления и развития одаренных детей, формирование необходимых организационных и методологических предпосылок для продолжения образования выпускников </w:t>
      </w:r>
      <w:r w:rsidR="007803E5">
        <w:rPr>
          <w:rFonts w:eastAsia="Times New Roman" w:cs="Times New Roman"/>
          <w:szCs w:val="28"/>
          <w:lang w:eastAsia="ru-RU"/>
        </w:rPr>
        <w:t>ДОУ</w:t>
      </w:r>
      <w:r w:rsidRPr="001B0130">
        <w:rPr>
          <w:rFonts w:eastAsia="Times New Roman" w:cs="Times New Roman"/>
          <w:szCs w:val="28"/>
          <w:lang w:eastAsia="ru-RU"/>
        </w:rPr>
        <w:t>.</w:t>
      </w:r>
    </w:p>
    <w:p w:rsidR="00F424D5" w:rsidRDefault="00F424D5" w:rsidP="001B0130">
      <w:pPr>
        <w:shd w:val="clear" w:color="auto" w:fill="FFFFFF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B0130" w:rsidRPr="001B0130" w:rsidRDefault="001B0130" w:rsidP="001B0130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b/>
          <w:bCs/>
          <w:szCs w:val="28"/>
          <w:lang w:eastAsia="ru-RU"/>
        </w:rPr>
        <w:t>Показатели</w:t>
      </w:r>
    </w:p>
    <w:p w:rsidR="001B0130" w:rsidRPr="001B0130" w:rsidRDefault="001B0130" w:rsidP="001B0130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предполагается рост числа одаренных детей в </w:t>
      </w:r>
      <w:r w:rsidR="007803E5">
        <w:rPr>
          <w:rFonts w:eastAsia="Times New Roman" w:cs="Times New Roman"/>
          <w:szCs w:val="28"/>
          <w:lang w:eastAsia="ru-RU"/>
        </w:rPr>
        <w:t>ДОУ</w:t>
      </w:r>
      <w:r w:rsidRPr="001B0130">
        <w:rPr>
          <w:rFonts w:eastAsia="Times New Roman" w:cs="Times New Roman"/>
          <w:szCs w:val="28"/>
          <w:lang w:eastAsia="ru-RU"/>
        </w:rPr>
        <w:t xml:space="preserve">, </w:t>
      </w:r>
      <w:r w:rsidR="007803E5">
        <w:rPr>
          <w:rFonts w:eastAsia="Times New Roman" w:cs="Times New Roman"/>
          <w:szCs w:val="28"/>
          <w:lang w:eastAsia="ru-RU"/>
        </w:rPr>
        <w:t>районе</w:t>
      </w:r>
      <w:r w:rsidRPr="001B0130">
        <w:rPr>
          <w:rFonts w:eastAsia="Times New Roman" w:cs="Times New Roman"/>
          <w:szCs w:val="28"/>
          <w:lang w:eastAsia="ru-RU"/>
        </w:rPr>
        <w:t xml:space="preserve"> (показател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>ь-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 динамика роста в виде диаграмм, графиков);</w:t>
      </w:r>
    </w:p>
    <w:p w:rsidR="001B0130" w:rsidRPr="001B0130" w:rsidRDefault="001B0130" w:rsidP="001B0130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повысится качество содержания образования (показатель результаты итоговой аттестации выпускников, повышение качества </w:t>
      </w:r>
      <w:r w:rsidR="007803E5">
        <w:rPr>
          <w:rFonts w:eastAsia="Times New Roman" w:cs="Times New Roman"/>
          <w:szCs w:val="28"/>
          <w:lang w:eastAsia="ru-RU"/>
        </w:rPr>
        <w:t>освоения ООП</w:t>
      </w:r>
      <w:r w:rsidRPr="001B0130">
        <w:rPr>
          <w:rFonts w:eastAsia="Times New Roman" w:cs="Times New Roman"/>
          <w:szCs w:val="28"/>
          <w:lang w:eastAsia="ru-RU"/>
        </w:rPr>
        <w:t>);</w:t>
      </w:r>
    </w:p>
    <w:p w:rsidR="001B0130" w:rsidRPr="001B0130" w:rsidRDefault="001B0130" w:rsidP="001B0130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увеличится число участников конкурсов, олимпиад и их победителей (показатель динамика достижения </w:t>
      </w:r>
      <w:r w:rsidR="007803E5">
        <w:rPr>
          <w:rFonts w:eastAsia="Times New Roman" w:cs="Times New Roman"/>
          <w:szCs w:val="28"/>
          <w:lang w:eastAsia="ru-RU"/>
        </w:rPr>
        <w:t>детей</w:t>
      </w:r>
      <w:r w:rsidRPr="001B0130">
        <w:rPr>
          <w:rFonts w:eastAsia="Times New Roman" w:cs="Times New Roman"/>
          <w:szCs w:val="28"/>
          <w:lang w:eastAsia="ru-RU"/>
        </w:rPr>
        <w:t>);</w:t>
      </w:r>
    </w:p>
    <w:p w:rsidR="001B0130" w:rsidRPr="001B0130" w:rsidRDefault="001B0130" w:rsidP="001B0130">
      <w:pPr>
        <w:numPr>
          <w:ilvl w:val="0"/>
          <w:numId w:val="4"/>
        </w:num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1B0130">
        <w:rPr>
          <w:rFonts w:eastAsia="Times New Roman" w:cs="Times New Roman"/>
          <w:szCs w:val="28"/>
          <w:lang w:eastAsia="ru-RU"/>
        </w:rPr>
        <w:t xml:space="preserve">будет совершенствоваться социальный портрет личности </w:t>
      </w:r>
      <w:r w:rsidR="007803E5">
        <w:rPr>
          <w:rFonts w:eastAsia="Times New Roman" w:cs="Times New Roman"/>
          <w:szCs w:val="28"/>
          <w:lang w:eastAsia="ru-RU"/>
        </w:rPr>
        <w:t>воспитателя</w:t>
      </w:r>
      <w:r w:rsidRPr="001B0130">
        <w:rPr>
          <w:rFonts w:eastAsia="Times New Roman" w:cs="Times New Roman"/>
          <w:szCs w:val="28"/>
          <w:lang w:eastAsia="ru-RU"/>
        </w:rPr>
        <w:t xml:space="preserve">, повышаться уровень его профессиональной компетентности </w:t>
      </w:r>
      <w:proofErr w:type="gramStart"/>
      <w:r w:rsidRPr="001B0130">
        <w:rPr>
          <w:rFonts w:eastAsia="Times New Roman" w:cs="Times New Roman"/>
          <w:szCs w:val="28"/>
          <w:lang w:eastAsia="ru-RU"/>
        </w:rPr>
        <w:t xml:space="preserve">( </w:t>
      </w:r>
      <w:proofErr w:type="gramEnd"/>
      <w:r w:rsidRPr="001B0130">
        <w:rPr>
          <w:rFonts w:eastAsia="Times New Roman" w:cs="Times New Roman"/>
          <w:szCs w:val="28"/>
          <w:lang w:eastAsia="ru-RU"/>
        </w:rPr>
        <w:t xml:space="preserve">показатель – рост профессионального мастерства и квалификации </w:t>
      </w:r>
      <w:r w:rsidR="007803E5">
        <w:rPr>
          <w:rFonts w:eastAsia="Times New Roman" w:cs="Times New Roman"/>
          <w:szCs w:val="28"/>
          <w:lang w:eastAsia="ru-RU"/>
        </w:rPr>
        <w:t>педагога</w:t>
      </w:r>
      <w:r w:rsidRPr="001B0130">
        <w:rPr>
          <w:rFonts w:eastAsia="Times New Roman" w:cs="Times New Roman"/>
          <w:szCs w:val="28"/>
          <w:lang w:eastAsia="ru-RU"/>
        </w:rPr>
        <w:t>).</w:t>
      </w:r>
    </w:p>
    <w:p w:rsidR="005100BF" w:rsidRPr="001B0130" w:rsidRDefault="005100BF" w:rsidP="001B0130">
      <w:pPr>
        <w:jc w:val="both"/>
        <w:rPr>
          <w:rFonts w:cs="Times New Roman"/>
          <w:szCs w:val="28"/>
        </w:rPr>
      </w:pPr>
    </w:p>
    <w:sectPr w:rsidR="005100BF" w:rsidRPr="001B0130" w:rsidSect="00F424D5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E4" w:rsidRDefault="00AF0DE4" w:rsidP="001B7DCA">
      <w:pPr>
        <w:spacing w:line="240" w:lineRule="auto"/>
      </w:pPr>
      <w:r>
        <w:separator/>
      </w:r>
    </w:p>
  </w:endnote>
  <w:endnote w:type="continuationSeparator" w:id="0">
    <w:p w:rsidR="00AF0DE4" w:rsidRDefault="00AF0DE4" w:rsidP="001B7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E4" w:rsidRDefault="00AF0DE4" w:rsidP="001B7DCA">
      <w:pPr>
        <w:spacing w:line="240" w:lineRule="auto"/>
      </w:pPr>
      <w:r>
        <w:separator/>
      </w:r>
    </w:p>
  </w:footnote>
  <w:footnote w:type="continuationSeparator" w:id="0">
    <w:p w:rsidR="00AF0DE4" w:rsidRDefault="00AF0DE4" w:rsidP="001B7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CA" w:rsidRPr="001B7DCA" w:rsidRDefault="001B7DCA" w:rsidP="001B7DCA">
    <w:pPr>
      <w:rPr>
        <w:i/>
        <w:sz w:val="16"/>
        <w:szCs w:val="16"/>
      </w:rPr>
    </w:pPr>
    <w:r w:rsidRPr="001B7DCA">
      <w:rPr>
        <w:i/>
        <w:sz w:val="16"/>
        <w:szCs w:val="16"/>
      </w:rPr>
      <w:t>МБДОУ д/с</w:t>
    </w:r>
    <w:r w:rsidRPr="001B7DCA">
      <w:rPr>
        <w:i/>
        <w:sz w:val="16"/>
        <w:szCs w:val="16"/>
      </w:rPr>
      <w:t xml:space="preserve"> «Колокольчик»</w:t>
    </w:r>
    <w:r w:rsidRPr="001B7DCA">
      <w:rPr>
        <w:i/>
        <w:sz w:val="16"/>
        <w:szCs w:val="16"/>
      </w:rPr>
      <w:t xml:space="preserve"> </w:t>
    </w:r>
    <w:r w:rsidRPr="001B7DCA">
      <w:rPr>
        <w:i/>
        <w:sz w:val="16"/>
        <w:szCs w:val="16"/>
      </w:rPr>
      <w:t>Кирсановс</w:t>
    </w:r>
    <w:r w:rsidRPr="001B7DCA">
      <w:rPr>
        <w:i/>
        <w:sz w:val="16"/>
        <w:szCs w:val="16"/>
      </w:rPr>
      <w:t>кого района Т</w:t>
    </w:r>
    <w:r w:rsidRPr="001B7DCA">
      <w:rPr>
        <w:i/>
        <w:sz w:val="16"/>
        <w:szCs w:val="16"/>
      </w:rPr>
      <w:t>амбовской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A7F"/>
    <w:multiLevelType w:val="multilevel"/>
    <w:tmpl w:val="9920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F1E61"/>
    <w:multiLevelType w:val="hybridMultilevel"/>
    <w:tmpl w:val="65D2943C"/>
    <w:lvl w:ilvl="0" w:tplc="BB6223E4">
      <w:start w:val="1"/>
      <w:numFmt w:val="bullet"/>
      <w:lvlText w:val="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92501"/>
    <w:multiLevelType w:val="multilevel"/>
    <w:tmpl w:val="83B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120E8"/>
    <w:multiLevelType w:val="multilevel"/>
    <w:tmpl w:val="1D28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11C7B"/>
    <w:multiLevelType w:val="multilevel"/>
    <w:tmpl w:val="98D4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30B79"/>
    <w:multiLevelType w:val="multilevel"/>
    <w:tmpl w:val="822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01A3E"/>
    <w:multiLevelType w:val="hybridMultilevel"/>
    <w:tmpl w:val="FCC4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30"/>
    <w:rsid w:val="000171C1"/>
    <w:rsid w:val="001B0130"/>
    <w:rsid w:val="001B7DCA"/>
    <w:rsid w:val="005100BF"/>
    <w:rsid w:val="007803E5"/>
    <w:rsid w:val="00AF0DE4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30"/>
    <w:rPr>
      <w:b/>
      <w:bCs/>
    </w:rPr>
  </w:style>
  <w:style w:type="character" w:customStyle="1" w:styleId="apple-converted-space">
    <w:name w:val="apple-converted-space"/>
    <w:basedOn w:val="a0"/>
    <w:rsid w:val="001B0130"/>
  </w:style>
  <w:style w:type="character" w:styleId="a5">
    <w:name w:val="Emphasis"/>
    <w:basedOn w:val="a0"/>
    <w:uiPriority w:val="20"/>
    <w:qFormat/>
    <w:rsid w:val="001B0130"/>
    <w:rPr>
      <w:i/>
      <w:iCs/>
    </w:rPr>
  </w:style>
  <w:style w:type="character" w:styleId="a6">
    <w:name w:val="Hyperlink"/>
    <w:basedOn w:val="a0"/>
    <w:uiPriority w:val="99"/>
    <w:semiHidden/>
    <w:unhideWhenUsed/>
    <w:rsid w:val="001B0130"/>
    <w:rPr>
      <w:color w:val="0000FF"/>
      <w:u w:val="single"/>
    </w:rPr>
  </w:style>
  <w:style w:type="table" w:styleId="a7">
    <w:name w:val="Table Grid"/>
    <w:basedOn w:val="a1"/>
    <w:rsid w:val="001B01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tle">
    <w:name w:val="little"/>
    <w:rsid w:val="001B7DCA"/>
  </w:style>
  <w:style w:type="paragraph" w:styleId="a8">
    <w:name w:val="header"/>
    <w:basedOn w:val="a"/>
    <w:link w:val="a9"/>
    <w:uiPriority w:val="99"/>
    <w:unhideWhenUsed/>
    <w:rsid w:val="001B7D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DCA"/>
  </w:style>
  <w:style w:type="paragraph" w:styleId="aa">
    <w:name w:val="footer"/>
    <w:basedOn w:val="a"/>
    <w:link w:val="ab"/>
    <w:uiPriority w:val="99"/>
    <w:unhideWhenUsed/>
    <w:rsid w:val="001B7DC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DCA"/>
  </w:style>
  <w:style w:type="paragraph" w:styleId="ac">
    <w:name w:val="Balloon Text"/>
    <w:basedOn w:val="a"/>
    <w:link w:val="ad"/>
    <w:uiPriority w:val="99"/>
    <w:semiHidden/>
    <w:unhideWhenUsed/>
    <w:rsid w:val="001B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3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130"/>
    <w:rPr>
      <w:b/>
      <w:bCs/>
    </w:rPr>
  </w:style>
  <w:style w:type="character" w:customStyle="1" w:styleId="apple-converted-space">
    <w:name w:val="apple-converted-space"/>
    <w:basedOn w:val="a0"/>
    <w:rsid w:val="001B0130"/>
  </w:style>
  <w:style w:type="character" w:styleId="a5">
    <w:name w:val="Emphasis"/>
    <w:basedOn w:val="a0"/>
    <w:uiPriority w:val="20"/>
    <w:qFormat/>
    <w:rsid w:val="001B0130"/>
    <w:rPr>
      <w:i/>
      <w:iCs/>
    </w:rPr>
  </w:style>
  <w:style w:type="character" w:styleId="a6">
    <w:name w:val="Hyperlink"/>
    <w:basedOn w:val="a0"/>
    <w:uiPriority w:val="99"/>
    <w:semiHidden/>
    <w:unhideWhenUsed/>
    <w:rsid w:val="001B0130"/>
    <w:rPr>
      <w:color w:val="0000FF"/>
      <w:u w:val="single"/>
    </w:rPr>
  </w:style>
  <w:style w:type="table" w:styleId="a7">
    <w:name w:val="Table Grid"/>
    <w:basedOn w:val="a1"/>
    <w:rsid w:val="001B0130"/>
    <w:pPr>
      <w:spacing w:line="240" w:lineRule="auto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tle">
    <w:name w:val="little"/>
    <w:rsid w:val="001B7DCA"/>
  </w:style>
  <w:style w:type="paragraph" w:styleId="a8">
    <w:name w:val="header"/>
    <w:basedOn w:val="a"/>
    <w:link w:val="a9"/>
    <w:uiPriority w:val="99"/>
    <w:unhideWhenUsed/>
    <w:rsid w:val="001B7DC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7DCA"/>
  </w:style>
  <w:style w:type="paragraph" w:styleId="aa">
    <w:name w:val="footer"/>
    <w:basedOn w:val="a"/>
    <w:link w:val="ab"/>
    <w:uiPriority w:val="99"/>
    <w:unhideWhenUsed/>
    <w:rsid w:val="001B7DC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7DCA"/>
  </w:style>
  <w:style w:type="paragraph" w:styleId="ac">
    <w:name w:val="Balloon Text"/>
    <w:basedOn w:val="a"/>
    <w:link w:val="ad"/>
    <w:uiPriority w:val="99"/>
    <w:semiHidden/>
    <w:unhideWhenUsed/>
    <w:rsid w:val="001B7D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dcterms:created xsi:type="dcterms:W3CDTF">2017-01-23T14:23:00Z</dcterms:created>
  <dcterms:modified xsi:type="dcterms:W3CDTF">2017-01-28T12:51:00Z</dcterms:modified>
</cp:coreProperties>
</file>