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9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7D2DC9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 w:rsidRPr="007D2DC9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A248E2" w:rsidRPr="00D07580" w:rsidRDefault="00A248E2" w:rsidP="00ED54A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7580" w:rsidRDefault="00D07580" w:rsidP="00D07580">
      <w:pPr>
        <w:pStyle w:val="c20"/>
        <w:shd w:val="clear" w:color="auto" w:fill="FFFFFF"/>
        <w:spacing w:before="0" w:beforeAutospacing="0" w:after="0" w:afterAutospacing="0"/>
        <w:ind w:right="180"/>
        <w:jc w:val="center"/>
        <w:rPr>
          <w:rStyle w:val="c0"/>
          <w:b/>
          <w:color w:val="000000"/>
          <w:sz w:val="40"/>
          <w:szCs w:val="40"/>
        </w:rPr>
      </w:pPr>
      <w:r>
        <w:rPr>
          <w:rStyle w:val="c0"/>
          <w:b/>
          <w:color w:val="000000"/>
          <w:sz w:val="40"/>
          <w:szCs w:val="40"/>
        </w:rPr>
        <w:t xml:space="preserve">Рекомендации </w:t>
      </w:r>
      <w:r w:rsidRPr="00D07580">
        <w:rPr>
          <w:rStyle w:val="c0"/>
          <w:b/>
          <w:color w:val="000000"/>
          <w:sz w:val="40"/>
          <w:szCs w:val="40"/>
        </w:rPr>
        <w:t>для родителей</w:t>
      </w:r>
    </w:p>
    <w:p w:rsidR="00D07580" w:rsidRPr="00D07580" w:rsidRDefault="00D07580" w:rsidP="00D07580">
      <w:pPr>
        <w:pStyle w:val="c20"/>
        <w:shd w:val="clear" w:color="auto" w:fill="FFFFFF"/>
        <w:spacing w:before="0" w:beforeAutospacing="0" w:after="0" w:afterAutospacing="0"/>
        <w:ind w:right="18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07580">
        <w:rPr>
          <w:rStyle w:val="c0"/>
          <w:b/>
          <w:color w:val="000000"/>
          <w:sz w:val="40"/>
          <w:szCs w:val="40"/>
        </w:rPr>
        <w:t xml:space="preserve"> «Увлекательные наблюдения на</w:t>
      </w:r>
    </w:p>
    <w:p w:rsidR="00D07580" w:rsidRPr="00D07580" w:rsidRDefault="00D07580" w:rsidP="00D07580">
      <w:pPr>
        <w:pStyle w:val="c18"/>
        <w:shd w:val="clear" w:color="auto" w:fill="FFFFFF"/>
        <w:spacing w:before="0" w:beforeAutospacing="0" w:after="0" w:afterAutospacing="0"/>
        <w:ind w:right="18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id.30j0zll"/>
      <w:bookmarkEnd w:id="0"/>
      <w:r w:rsidRPr="00D07580">
        <w:rPr>
          <w:rStyle w:val="c0"/>
          <w:b/>
          <w:color w:val="000000"/>
          <w:sz w:val="40"/>
          <w:szCs w:val="40"/>
        </w:rPr>
        <w:t>прогулке».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  <w:bookmarkStart w:id="1" w:name="id.1fob9te"/>
      <w:bookmarkStart w:id="2" w:name="id.3znysh7"/>
      <w:bookmarkEnd w:id="1"/>
      <w:bookmarkEnd w:id="2"/>
      <w:r>
        <w:rPr>
          <w:rStyle w:val="c0"/>
          <w:color w:val="000000"/>
          <w:sz w:val="28"/>
          <w:szCs w:val="28"/>
        </w:rPr>
        <w:t xml:space="preserve">Каждый ребенок должен как можно больше бывать на свежем воздухе - это совершенно необходимо для его здоровья. 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Маленькие дети не гуляют одни — их, как правило, сопровождают мамы, папы, бабушки. </w:t>
      </w:r>
      <w:r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 xml:space="preserve"> любом случае прогулка — это замечательное время, когда взрослый может постепенно приобщать малыша к тайнам природы — живой и неживой, рассказывать о жизни самых различных растений и животных. Это можно делать везде и в любое время года — во дворе городского и сельского дома, в парке, в лесу и на поляне, возле реки, озера или моря.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«тяжелой» самостоятельной жизни животных, желание им помочь, показывает уникальность жизни в любой, даже самой причудливой форме, необходимость ее сохранять, уважительно и бережно с ней </w:t>
      </w:r>
      <w:proofErr w:type="spellStart"/>
      <w:r>
        <w:rPr>
          <w:rStyle w:val="c0"/>
          <w:color w:val="000000"/>
          <w:sz w:val="28"/>
          <w:szCs w:val="28"/>
        </w:rPr>
        <w:t>ооходитьея</w:t>
      </w:r>
      <w:proofErr w:type="spellEnd"/>
      <w:r>
        <w:rPr>
          <w:rStyle w:val="c0"/>
          <w:color w:val="000000"/>
          <w:sz w:val="28"/>
          <w:szCs w:val="28"/>
        </w:rPr>
        <w:t xml:space="preserve"> (сфера нравственности). 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что живет в полноценных (неиспорченных, не отравленных, неограниченных) условиях — это сфера эстетических чувств, эстетического восприятия ребенка. 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Следует отметить, что полноценное общение с природой насыщенное познавательным интересом и приятными переживаниями, вызывает у ребенка общее состояние гармонии, душевного равновесия. А это — ничто иное, как психическое здоровье, которое укрепляет организм в целом и является основой физического здоровья ребенка.</w:t>
      </w:r>
    </w:p>
    <w:p w:rsidR="00D07580" w:rsidRDefault="00D07580" w:rsidP="00D07580">
      <w:pPr>
        <w:pStyle w:val="c13"/>
        <w:shd w:val="clear" w:color="auto" w:fill="FFFFFF"/>
        <w:spacing w:before="0" w:beforeAutospacing="0" w:after="0" w:afterAutospacing="0"/>
        <w:ind w:right="32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Очень важно, чтобы взрослый, гуляющий с ребенком, помнил, какими приемами, способами он должен приобщать малыша к тайнам природы. Прежде всего следует обратить внимание малыша на то или иное явление, дать возможность его заметить, рассмотреть и почувствовать, а уже потом рассказывать про него, пояснять, сообщать. </w:t>
      </w: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Маленький ребенок с трудом воспринимает слова, а тем более пространную речь взрослого. </w:t>
      </w:r>
      <w:proofErr w:type="gramStart"/>
      <w:r>
        <w:rPr>
          <w:rStyle w:val="c0"/>
          <w:color w:val="000000"/>
          <w:sz w:val="28"/>
          <w:szCs w:val="28"/>
        </w:rPr>
        <w:t>Слова</w:t>
      </w:r>
      <w:r>
        <w:rPr>
          <w:rStyle w:val="c0"/>
          <w:color w:val="000000"/>
          <w:sz w:val="28"/>
          <w:szCs w:val="28"/>
          <w:vertAlign w:val="subscript"/>
        </w:rPr>
        <w:t>:</w:t>
      </w:r>
      <w:r>
        <w:rPr>
          <w:rStyle w:val="c0"/>
          <w:color w:val="000000"/>
          <w:sz w:val="28"/>
          <w:szCs w:val="28"/>
        </w:rPr>
        <w:t>—</w:t>
      </w:r>
      <w:proofErr w:type="gramEnd"/>
      <w:r>
        <w:rPr>
          <w:rStyle w:val="c0"/>
          <w:color w:val="000000"/>
          <w:sz w:val="28"/>
          <w:szCs w:val="28"/>
        </w:rPr>
        <w:t xml:space="preserve"> это абстракция, звукосочетание; чтобы они были понятны, за ними должен стоять знакомый образ. Именно поэтому взрослый не спешит с пояснениями, а дает возможность понаблюдать за природным явлением, при этом </w:t>
      </w:r>
      <w:r>
        <w:rPr>
          <w:rStyle w:val="c0"/>
          <w:color w:val="000000"/>
          <w:sz w:val="28"/>
          <w:szCs w:val="28"/>
        </w:rPr>
        <w:lastRenderedPageBreak/>
        <w:t xml:space="preserve">для его восприятия включает разные сенсорные каналы ребенка — предлагает ему не только смотреть, но и слушать, нюхать, трогать, гладить и пр. При этом не следует спешить — ребенок почувствует любое явление, если взрослый четко задает вопросы, делает паузы, еще и еще раз предлагает понаблюдать за ним. Такое неспешное общение с природой окажет большее влияние на развитие ребенка, чем обильный поток словесной информации. </w:t>
      </w: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любом возрасте можно привлекать внимание детей к явлениям и объектам неживой природы. Все малыши играют в песочнице: делают куличики, насыпают горки. Взрослый подсказывает: хорошие «пирожки» получаются из влажного песка, потому что он лепится, сохраняет форму красивых формочек, прилипает к совку. </w:t>
      </w:r>
      <w:proofErr w:type="gramStart"/>
      <w:r>
        <w:rPr>
          <w:rStyle w:val="c0"/>
          <w:color w:val="000000"/>
          <w:sz w:val="28"/>
          <w:szCs w:val="28"/>
        </w:rPr>
        <w:t>Из сухою песка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куличики</w:t>
      </w:r>
      <w:r>
        <w:rPr>
          <w:rStyle w:val="c0"/>
          <w:color w:val="000000"/>
          <w:sz w:val="28"/>
          <w:szCs w:val="28"/>
        </w:rPr>
        <w:t> не получаются, рассыпаются: сухой песок — сыпучий. Зато им можно «рисовать»: набрать песка в мягкий полиэтиленовый флакон из-под шампуня, в пробке которого имеется небольшое отверстие, перевернуть вниз и струей песка создавать рисунок.</w:t>
      </w: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>ошкольники с удовольствием сооружают из песка интересные постройки — дома, мосты, плотины, дороги, гаражи. Как правило, строительные игры разворачиваются летом на пляже или у водоема, где есть хороший песок и вода. Задача взрослою — помочь ребенку сделать игру интересной, содержательной. Он вникает в замыслы, подсказывает сюжет игры, показывает новые приемы работы с песком, предлагает использовать дополнительные материалы (дощечки, коробочки, крышки, полиэтиленовые пакеты и пр.), которыми можно укрепить постройку, дополнить ее (например, яма, в которую поместили целлофановый пакет и наполнили водой, может изображать пруд возле песочного дома). При этом взрослый обращает внимание ребенка на различные свойства песка: он легко пропускает сквозь себя воду, во влажном состоянии сохраняет приданную ему форму; предлагает взять немного сухого песка домой, чтобы рассмотреть его под лупой.</w:t>
      </w:r>
    </w:p>
    <w:p w:rsidR="00D07580" w:rsidRDefault="00D07580" w:rsidP="00D07580">
      <w:pPr>
        <w:pStyle w:val="c12"/>
        <w:shd w:val="clear" w:color="auto" w:fill="FFFFFF"/>
        <w:spacing w:before="0" w:beforeAutospacing="0" w:after="0" w:afterAutospacing="0"/>
        <w:ind w:right="320" w:firstLin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Дома поясните ребенку: песок образовался от трения больших камней друг о друга, все песчинки неровные, имеют разную форму, окраску, некоторые блестят. Если ребенок проявит интерес, расскажите ему, как песок используют в строительстве, для изготовления стекла, покажите на глобусе или карге песчаные пустыни, расскажите, какие там растут растения, какие живут животные, как те и другие приспособлены к жизни в трудных условиях пустыни.</w:t>
      </w: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меньший интерес вызывают у детей камни — малыши любят их </w:t>
      </w:r>
      <w:r>
        <w:rPr>
          <w:rStyle w:val="c0"/>
          <w:color w:val="000000"/>
          <w:sz w:val="28"/>
          <w:szCs w:val="28"/>
          <w:shd w:val="clear" w:color="auto" w:fill="FFFFFF"/>
        </w:rPr>
        <w:t>собирать, носить</w:t>
      </w:r>
      <w:r>
        <w:rPr>
          <w:rStyle w:val="c0"/>
          <w:color w:val="000000"/>
          <w:sz w:val="28"/>
          <w:szCs w:val="28"/>
        </w:rPr>
        <w:t> б</w:t>
      </w:r>
      <w:r>
        <w:rPr>
          <w:rStyle w:val="c0"/>
          <w:color w:val="000000"/>
          <w:sz w:val="28"/>
          <w:szCs w:val="28"/>
          <w:shd w:val="clear" w:color="auto" w:fill="FFFFFF"/>
        </w:rPr>
        <w:t> карманах, хранить. Заметив интерес ребенка, обратите его </w:t>
      </w:r>
      <w:r>
        <w:rPr>
          <w:rStyle w:val="c0"/>
          <w:color w:val="000000"/>
          <w:sz w:val="28"/>
          <w:szCs w:val="28"/>
        </w:rPr>
        <w:t>внимание на свойства камней — твердость, окраску, неровную поверхность, покажите маленькие и большие камни. Если представится возможность, предложите ребенку сравнить речные и морские камни (ощупать, погладить) объясните ребенку, почему морские камни, в отличие от речных, ровные, круглые, гладкие. На морском берегу ребенок по заданию взрослого с удовольствием будет отыскивать белые или черные, длинные или круглые </w:t>
      </w:r>
      <w:r>
        <w:rPr>
          <w:rStyle w:val="c0"/>
          <w:color w:val="000000"/>
          <w:sz w:val="28"/>
          <w:szCs w:val="28"/>
          <w:shd w:val="clear" w:color="auto" w:fill="FFFFFF"/>
        </w:rPr>
        <w:t>камни,</w:t>
      </w:r>
      <w:r>
        <w:rPr>
          <w:rStyle w:val="c0"/>
          <w:color w:val="000000"/>
          <w:sz w:val="28"/>
          <w:szCs w:val="28"/>
        </w:rPr>
        <w:t> бросать в воду и слушать,</w:t>
      </w:r>
      <w:r>
        <w:rPr>
          <w:rStyle w:val="c0"/>
          <w:color w:val="000000"/>
          <w:sz w:val="28"/>
          <w:szCs w:val="28"/>
          <w:shd w:val="clear" w:color="auto" w:fill="FFFFFF"/>
        </w:rPr>
        <w:t> как</w:t>
      </w:r>
      <w:r>
        <w:rPr>
          <w:rStyle w:val="c0"/>
          <w:color w:val="000000"/>
          <w:sz w:val="28"/>
          <w:szCs w:val="28"/>
        </w:rPr>
        <w:t> могучая волна с гулом перемещает</w:t>
      </w:r>
      <w:r>
        <w:rPr>
          <w:rStyle w:val="c0"/>
          <w:color w:val="000000"/>
          <w:sz w:val="28"/>
          <w:szCs w:val="28"/>
          <w:shd w:val="clear" w:color="auto" w:fill="FFFFFF"/>
        </w:rPr>
        <w:t> их </w:t>
      </w:r>
      <w:r>
        <w:rPr>
          <w:rStyle w:val="c0"/>
          <w:color w:val="000000"/>
          <w:sz w:val="28"/>
          <w:szCs w:val="28"/>
        </w:rPr>
        <w:t>то на берег, то в море.</w:t>
      </w: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Жизнь растений и животных подчинена сезонным изменениям природы, которые зависят от значительных колебаний солнечного света и температуры. Все живое </w:t>
      </w:r>
      <w:r>
        <w:rPr>
          <w:rStyle w:val="c0"/>
          <w:color w:val="000000"/>
          <w:sz w:val="28"/>
          <w:szCs w:val="28"/>
        </w:rPr>
        <w:lastRenderedPageBreak/>
        <w:t>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ребенка, если взрослый обратит на них его внимание, даст небольшие пояснения.</w:t>
      </w:r>
    </w:p>
    <w:p w:rsidR="00D07580" w:rsidRDefault="00D07580" w:rsidP="00D07580">
      <w:pPr>
        <w:pStyle w:val="c10"/>
        <w:shd w:val="clear" w:color="auto" w:fill="FFFFFF"/>
        <w:spacing w:before="0" w:beforeAutospacing="0" w:after="0" w:afterAutospacing="0"/>
        <w:ind w:left="20" w:right="24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10"/>
        <w:shd w:val="clear" w:color="auto" w:fill="FFFFFF"/>
        <w:spacing w:before="0" w:beforeAutospacing="0" w:after="0" w:afterAutospacing="0"/>
        <w:ind w:left="20" w:right="2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Разноцветные листья на деревьях и кустарниках, их яркий ковер на зеленой траве, листопад во время ветра. По опавшим листьям можно ходить, слушать их шуршанье. </w:t>
      </w:r>
    </w:p>
    <w:p w:rsidR="00D07580" w:rsidRDefault="00D07580" w:rsidP="00D07580">
      <w:pPr>
        <w:pStyle w:val="c10"/>
        <w:shd w:val="clear" w:color="auto" w:fill="FFFFFF"/>
        <w:spacing w:before="0" w:beforeAutospacing="0" w:after="0" w:afterAutospacing="0"/>
        <w:ind w:left="20" w:right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интереснее собирать и рассматривать листья: багряные —■ у</w:t>
      </w:r>
      <w:r>
        <w:rPr>
          <w:rStyle w:val="c0"/>
          <w:color w:val="000000"/>
          <w:sz w:val="28"/>
          <w:szCs w:val="28"/>
          <w:shd w:val="clear" w:color="auto" w:fill="FFFFFF"/>
        </w:rPr>
        <w:t> клена, калины</w:t>
      </w:r>
      <w:r>
        <w:rPr>
          <w:rStyle w:val="c0"/>
          <w:color w:val="000000"/>
          <w:sz w:val="28"/>
          <w:szCs w:val="28"/>
        </w:rPr>
        <w:t> и</w:t>
      </w:r>
      <w:r>
        <w:rPr>
          <w:rStyle w:val="c0"/>
          <w:color w:val="000000"/>
          <w:sz w:val="28"/>
          <w:szCs w:val="28"/>
          <w:shd w:val="clear" w:color="auto" w:fill="FFFFFF"/>
        </w:rPr>
        <w:t> рябины, ярко-желтые</w:t>
      </w:r>
      <w:r>
        <w:rPr>
          <w:rStyle w:val="c0"/>
          <w:color w:val="000000"/>
          <w:sz w:val="28"/>
          <w:szCs w:val="28"/>
        </w:rPr>
        <w:t> — у</w:t>
      </w:r>
      <w:r>
        <w:rPr>
          <w:rStyle w:val="c0"/>
          <w:color w:val="000000"/>
          <w:sz w:val="28"/>
          <w:szCs w:val="28"/>
          <w:shd w:val="clear" w:color="auto" w:fill="FFFFFF"/>
        </w:rPr>
        <w:t> ясеня, липы, тополя. Интересно </w:t>
      </w:r>
      <w:r>
        <w:rPr>
          <w:rStyle w:val="c0"/>
          <w:color w:val="000000"/>
          <w:sz w:val="28"/>
          <w:szCs w:val="28"/>
        </w:rPr>
        <w:t>сравнить их с листьями сирени, которые даже осенью остаются зелеными. Можно собрать букет листьев, прогладить их дома горячим утюгом и поставить в вазу. Можно положим» листья между страницами книги или старого </w:t>
      </w:r>
      <w:r>
        <w:rPr>
          <w:rStyle w:val="c0"/>
          <w:color w:val="000000"/>
          <w:sz w:val="28"/>
          <w:szCs w:val="28"/>
          <w:shd w:val="clear" w:color="auto" w:fill="FFFFFF"/>
        </w:rPr>
        <w:t>журнала и засушить, чтобы йогом сделать гербарий или панно.</w:t>
      </w: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Style w:val="c0"/>
          <w:color w:val="000000"/>
          <w:sz w:val="28"/>
          <w:szCs w:val="28"/>
        </w:rPr>
      </w:pPr>
    </w:p>
    <w:p w:rsidR="00D07580" w:rsidRDefault="00D07580" w:rsidP="00D07580">
      <w:pPr>
        <w:pStyle w:val="c7"/>
        <w:shd w:val="clear" w:color="auto" w:fill="FFFFFF"/>
        <w:spacing w:before="0" w:beforeAutospacing="0" w:after="0" w:afterAutospacing="0"/>
        <w:ind w:left="20" w:right="240"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прогулки взрослый может поиграть с ребенком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 </w:t>
      </w:r>
      <w:r>
        <w:rPr>
          <w:rStyle w:val="c0"/>
          <w:color w:val="000000"/>
          <w:sz w:val="28"/>
          <w:szCs w:val="28"/>
          <w:shd w:val="clear" w:color="auto" w:fill="FFFFFF"/>
        </w:rPr>
        <w:t>куста упал этот лист, подбежать к нему, сказать его название. Если ты сде</w:t>
      </w:r>
      <w:r>
        <w:rPr>
          <w:rStyle w:val="c0"/>
          <w:color w:val="000000"/>
          <w:sz w:val="28"/>
          <w:szCs w:val="28"/>
        </w:rPr>
        <w:t>лаешь все правильно, получишь награду (желудь, шишку, носик клена,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:rsidR="00D07580" w:rsidRDefault="00D07580" w:rsidP="00D07580">
      <w:pPr>
        <w:pStyle w:val="c10"/>
        <w:shd w:val="clear" w:color="auto" w:fill="FFFFFF"/>
        <w:spacing w:before="0" w:beforeAutospacing="0" w:after="0" w:afterAutospacing="0"/>
        <w:ind w:left="20" w:firstLine="240"/>
        <w:jc w:val="center"/>
        <w:rPr>
          <w:rStyle w:val="c0"/>
          <w:b/>
          <w:color w:val="000000"/>
          <w:sz w:val="32"/>
          <w:szCs w:val="32"/>
        </w:rPr>
      </w:pPr>
      <w:r w:rsidRPr="00D07580">
        <w:rPr>
          <w:rStyle w:val="c0"/>
          <w:b/>
          <w:color w:val="000000"/>
          <w:sz w:val="32"/>
          <w:szCs w:val="32"/>
        </w:rPr>
        <w:t>Игра будет проходить веселей, если в ней примут участие 2—3 ребенка.</w:t>
      </w:r>
    </w:p>
    <w:p w:rsidR="00BD39E2" w:rsidRDefault="00BD39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80" w:rsidRPr="007D2DC9" w:rsidRDefault="00D07580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>
        <w:rPr>
          <w:noProof/>
        </w:rPr>
        <w:drawing>
          <wp:inline distT="0" distB="0" distL="0" distR="0" wp14:anchorId="5ECB05F6" wp14:editId="3C3783F4">
            <wp:extent cx="4590721" cy="4495800"/>
            <wp:effectExtent l="0" t="0" r="635" b="0"/>
            <wp:docPr id="17" name="Рисунок 17" descr="https://ds05.infourok.ru/uploads/ex/1221/0011fff8-360ed9ba/hello_html_m35cdac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21/0011fff8-360ed9ba/hello_html_m35cdac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76" cy="452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D07580" w:rsidRPr="007D2DC9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0A2B2E"/>
    <w:rsid w:val="00112EDC"/>
    <w:rsid w:val="0015667B"/>
    <w:rsid w:val="001B2F5C"/>
    <w:rsid w:val="00291041"/>
    <w:rsid w:val="007D2DC9"/>
    <w:rsid w:val="00A248E2"/>
    <w:rsid w:val="00A8667C"/>
    <w:rsid w:val="00BD39E2"/>
    <w:rsid w:val="00C93A5B"/>
    <w:rsid w:val="00CA2590"/>
    <w:rsid w:val="00CD1A7E"/>
    <w:rsid w:val="00D07580"/>
    <w:rsid w:val="00ED54A2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D07580"/>
    <w:pPr>
      <w:spacing w:before="100" w:beforeAutospacing="1" w:after="100" w:afterAutospacing="1"/>
    </w:pPr>
  </w:style>
  <w:style w:type="character" w:customStyle="1" w:styleId="c0">
    <w:name w:val="c0"/>
    <w:basedOn w:val="a0"/>
    <w:rsid w:val="00D07580"/>
  </w:style>
  <w:style w:type="paragraph" w:customStyle="1" w:styleId="c18">
    <w:name w:val="c18"/>
    <w:basedOn w:val="a"/>
    <w:rsid w:val="00D07580"/>
    <w:pPr>
      <w:spacing w:before="100" w:beforeAutospacing="1" w:after="100" w:afterAutospacing="1"/>
    </w:pPr>
  </w:style>
  <w:style w:type="paragraph" w:customStyle="1" w:styleId="c22">
    <w:name w:val="c22"/>
    <w:basedOn w:val="a"/>
    <w:rsid w:val="00D07580"/>
    <w:pPr>
      <w:spacing w:before="100" w:beforeAutospacing="1" w:after="100" w:afterAutospacing="1"/>
    </w:pPr>
  </w:style>
  <w:style w:type="paragraph" w:customStyle="1" w:styleId="c13">
    <w:name w:val="c13"/>
    <w:basedOn w:val="a"/>
    <w:rsid w:val="00D07580"/>
    <w:pPr>
      <w:spacing w:before="100" w:beforeAutospacing="1" w:after="100" w:afterAutospacing="1"/>
    </w:pPr>
  </w:style>
  <w:style w:type="paragraph" w:customStyle="1" w:styleId="c12">
    <w:name w:val="c12"/>
    <w:basedOn w:val="a"/>
    <w:rsid w:val="00D07580"/>
    <w:pPr>
      <w:spacing w:before="100" w:beforeAutospacing="1" w:after="100" w:afterAutospacing="1"/>
    </w:pPr>
  </w:style>
  <w:style w:type="paragraph" w:customStyle="1" w:styleId="c7">
    <w:name w:val="c7"/>
    <w:basedOn w:val="a"/>
    <w:rsid w:val="00D07580"/>
    <w:pPr>
      <w:spacing w:before="100" w:beforeAutospacing="1" w:after="100" w:afterAutospacing="1"/>
    </w:pPr>
  </w:style>
  <w:style w:type="paragraph" w:customStyle="1" w:styleId="c10">
    <w:name w:val="c10"/>
    <w:basedOn w:val="a"/>
    <w:rsid w:val="00D0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2021-09-22T18:37:00Z</cp:lastPrinted>
  <dcterms:created xsi:type="dcterms:W3CDTF">2021-09-22T18:37:00Z</dcterms:created>
  <dcterms:modified xsi:type="dcterms:W3CDTF">2021-09-22T18:37:00Z</dcterms:modified>
</cp:coreProperties>
</file>