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47CF" w14:textId="77777777" w:rsidR="00FD6E51" w:rsidRPr="00FD6E51" w:rsidRDefault="00FD6E51" w:rsidP="00FD6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детский сад «Колокольчик»,</w:t>
      </w:r>
    </w:p>
    <w:p w14:paraId="5DB161B9" w14:textId="5E1A96B5" w:rsidR="00FD6E51" w:rsidRPr="00FD6E51" w:rsidRDefault="00FD6E51" w:rsidP="00FD6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D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Кирсановского</w:t>
      </w:r>
      <w:proofErr w:type="spellEnd"/>
      <w:r w:rsidRPr="00FD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района, </w:t>
      </w:r>
      <w:proofErr w:type="spellStart"/>
      <w:r w:rsidRPr="00FD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п.Прямица</w:t>
      </w:r>
      <w:proofErr w:type="spellEnd"/>
      <w:r w:rsidRPr="00FD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2021г.</w:t>
      </w:r>
    </w:p>
    <w:p w14:paraId="62228CDF" w14:textId="77777777" w:rsidR="00FD6E51" w:rsidRDefault="00FD6E51" w:rsidP="00F6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75CE672" w14:textId="45CCF011" w:rsidR="00F6044B" w:rsidRPr="00FD6E51" w:rsidRDefault="00F6044B" w:rsidP="00F6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6E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«Развитие мелкой моторики рук у детей младшего дошкольного возраста».</w:t>
      </w:r>
    </w:p>
    <w:p w14:paraId="216257CD" w14:textId="628338E7" w:rsidR="00F6044B" w:rsidRPr="00FD6E51" w:rsidRDefault="00FD752A" w:rsidP="00FD6E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</w:p>
    <w:p w14:paraId="54CF127D" w14:textId="144D6A31" w:rsidR="00F6044B" w:rsidRPr="00FD6E51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FD6E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«Ум ребенка – в пальчиках»</w:t>
      </w:r>
    </w:p>
    <w:p w14:paraId="27051609" w14:textId="77777777" w:rsidR="00F6044B" w:rsidRPr="00FD6E51" w:rsidRDefault="00F6044B" w:rsidP="00F60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Мелкая моторика</w:t>
      </w: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скоординированные движения кистей рук и мелких мышц пальцев. Чтобы стимулировать развитие речи у ребенка, важно развивать мелкую моторику или движения пальцев рук. Это необходимо не только для выполнения каких-то повседневных действий, но и для стимуляции </w:t>
      </w:r>
      <w:proofErr w:type="gramStart"/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деятельности</w:t>
      </w:r>
      <w:proofErr w:type="gramEnd"/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развития интеллектуальных способностей. Учеными доказано, что уровень развития речи находится в прямой зависимости от степени сформированности тонких движений пальцев рук. Изучая деятельность мозга ребенка, психику детей вообще, ученые отмечают большое стимулирующее значение функции руки, и заключают, что речевое развитие происходит под влиянием кинестетических импульсов от кончиков пальцев.</w:t>
      </w:r>
    </w:p>
    <w:p w14:paraId="092B1BD5" w14:textId="77777777" w:rsidR="00F6044B" w:rsidRPr="00FD6E51" w:rsidRDefault="00F6044B" w:rsidP="00FD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Развитие у ребенка мелкой моторики важно еще и потому, что ему в дальнейшем потребуется использовать точные скоординированные движения: одеваться и обуваться, рисовать и писать, держать в руках ложку, кисточку или карандаш. Мелкая моторика напрямую развивает такие необходимо важные процессы, как воображение, внимание, наблюдательность, память (зрительную и двигательную), мышление, словарный запас ребенка, координация движений. Именно мелкая моторика на раннем этапе жизни отражает развитие ребенка и его интеллектуальные способности. От того, насколько ребенок сможет управлять своими пальчиками в раннем возрасте, в дальнейшем зависит его развитие и, конечно, качество жизни. Вследствие этого очень важно развивать у ребенка мелкую моторику с раннего возраста. Просто выполнять упражнения ребенку будет скучно – нужно обратить их в полезные и интересные игры.</w:t>
      </w:r>
      <w:r w:rsidRPr="00FD6E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55D77592" w14:textId="77777777" w:rsidR="00F6044B" w:rsidRPr="00FD6E51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64EE9" w14:textId="77777777" w:rsidR="00F6044B" w:rsidRPr="00FD6E51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Ребенок постоянно изучает, постигает окружающий мир. Основной метод накопления информации – прикосновения. Детям необходимо все хватать, </w:t>
      </w:r>
      <w:proofErr w:type="gramStart"/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трогать,  гладить</w:t>
      </w:r>
      <w:proofErr w:type="gramEnd"/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пробовать на вкус! Если взрослые стараются поддерживать это </w:t>
      </w:r>
      <w:proofErr w:type="gramStart"/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,</w:t>
      </w:r>
      <w:proofErr w:type="gramEnd"/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предлагая малышу различные игрушки (мягкие, твердые, шершавые, гладкие, холодные и т.д.), тряпочки ,  предметы для исследование, он получает необходимый стимул для развития. Доказано, что речь ребенка и его сенсорный («трогательный») опыт взаимосвязаны. Если движение пальцев рук соответствует возрасту, то и речевое развитие находится в пределах нормы; если движение пальцев отстает, то задерживается и речевое развитие, хотя общая моторика при этом может быть нормальной и даже выше нормы. Речь совершенствуется под влиянием кинетических импульсов от рук, точнее, от пальцев. Поэтому, если Вы хотите, чтобы ребенок хорошо говорил, развивайте его ручки!</w:t>
      </w:r>
    </w:p>
    <w:p w14:paraId="63CE178F" w14:textId="77777777" w:rsidR="00F6044B" w:rsidRPr="00FD6E51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ABDC2" w14:textId="77777777" w:rsidR="00F6044B" w:rsidRPr="00FD6E51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Движения пальцев и кистей рук имеют развивающее воздействие. На ладони и на стопе находится около 1000 важных, биологически активных точек. Воздействуя на них, можно регулировать функционирование внутренних органов организма. </w:t>
      </w:r>
    </w:p>
    <w:p w14:paraId="3DFEC27F" w14:textId="77777777" w:rsidR="00F6044B" w:rsidRPr="00FD6E51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E2C61" w14:textId="5B55BC42" w:rsidR="00F6044B" w:rsidRPr="00FD6E51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Влияние воздействия руки на мозг человека известно еще до нашей эры. Специалисты восточной медицины утверждают, что игры с участием рук и пальцев приводят в гармоничное отношение тело и разум, поддерживая мозговые системы в отличном состоянии.  </w:t>
      </w:r>
    </w:p>
    <w:p w14:paraId="3959787B" w14:textId="77777777" w:rsidR="00F6044B" w:rsidRPr="00FD6E51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Начинать работу по развитию мелкой моторики нужно с самого раннего возраста. Уже грудному младенцу можно массировать пальчики,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   </w:t>
      </w:r>
      <w:proofErr w:type="gramStart"/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 .</w:t>
      </w:r>
      <w:proofErr w:type="gramEnd"/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забывать о развитии элементарных навыков самообслуживания: застегивать и расстегивать пуговицы, завязывать шнурки и т. д.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Предлагаем вашему вниманию </w:t>
      </w:r>
      <w:proofErr w:type="gramStart"/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 и</w:t>
      </w:r>
      <w:proofErr w:type="gramEnd"/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развитие мелкой моторики, которыми можно заниматься как в детском саду, так и дома.</w:t>
      </w:r>
    </w:p>
    <w:p w14:paraId="386FC83F" w14:textId="77777777" w:rsidR="00F6044B" w:rsidRPr="00FD6E51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1F041" w14:textId="77777777" w:rsidR="00F6044B" w:rsidRPr="00FD6E51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Употребляйте слова и фразы, несущие оптимистическую окрашенность, например: «Как интересно!», </w:t>
      </w:r>
      <w:proofErr w:type="gramStart"/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>« Вот</w:t>
      </w:r>
      <w:proofErr w:type="gramEnd"/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здорово!», « Давай помогу! », « Красота! », « Какой молодец! », « Как здорово !  », « Как красиво! », « Давай, вместе!» и т.д. </w:t>
      </w:r>
    </w:p>
    <w:p w14:paraId="4F4ABF82" w14:textId="77777777" w:rsidR="00F6044B" w:rsidRPr="00FD6E51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1CC86" w14:textId="77777777" w:rsidR="00F6044B" w:rsidRPr="00FD6E51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бы вы не создавали вместе с ребенком, главное – желание продолжать заниматься подобной деятельностью и дальше, поэтому завершайте свои занятия в хорошем </w:t>
      </w:r>
      <w:proofErr w:type="gramStart"/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настроении .</w:t>
      </w:r>
      <w:proofErr w:type="gramEnd"/>
    </w:p>
    <w:p w14:paraId="0A35E744" w14:textId="77777777" w:rsidR="00FD6E51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14:paraId="3C47E387" w14:textId="1CB5C932" w:rsidR="00F6044B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Пальчиковая гимнастика.</w:t>
      </w:r>
    </w:p>
    <w:p w14:paraId="247B5D74" w14:textId="77777777" w:rsidR="00FD6E51" w:rsidRDefault="00FD6E51" w:rsidP="00FD6E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37F0D7" w14:textId="37E34283" w:rsidR="00FD6E51" w:rsidRPr="00FD6E51" w:rsidRDefault="00FD6E51" w:rsidP="00FD6E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решает множество задач в развитии ребенка:</w:t>
      </w:r>
    </w:p>
    <w:p w14:paraId="6D1F43D1" w14:textId="77777777" w:rsidR="00FD6E51" w:rsidRPr="00FD6E51" w:rsidRDefault="00FD6E51" w:rsidP="00FD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-способствует овладению навыками мелкой моторики;</w:t>
      </w:r>
    </w:p>
    <w:p w14:paraId="63798F5A" w14:textId="77777777" w:rsidR="00FD6E51" w:rsidRPr="00FD6E51" w:rsidRDefault="00FD6E51" w:rsidP="00FD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-помогает развивать речь;</w:t>
      </w:r>
    </w:p>
    <w:p w14:paraId="497D5539" w14:textId="77777777" w:rsidR="00FD6E51" w:rsidRPr="00FD6E51" w:rsidRDefault="00FD6E51" w:rsidP="00FD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-повышает работоспособность головного мозга;</w:t>
      </w:r>
    </w:p>
    <w:p w14:paraId="683B4A44" w14:textId="77777777" w:rsidR="00FD6E51" w:rsidRPr="00FD6E51" w:rsidRDefault="00FD6E51" w:rsidP="00FD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-развивает психические процессы: внимание, память, мышление, воображение;</w:t>
      </w:r>
    </w:p>
    <w:p w14:paraId="459CF562" w14:textId="77777777" w:rsidR="00FD6E51" w:rsidRPr="00FD6E51" w:rsidRDefault="00FD6E51" w:rsidP="00FD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-развивает тактильную чувствительность;</w:t>
      </w:r>
    </w:p>
    <w:p w14:paraId="317E92E9" w14:textId="77777777" w:rsidR="00FD6E51" w:rsidRPr="00FD6E51" w:rsidRDefault="00FD6E51" w:rsidP="00FD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-снимает тревожность.</w:t>
      </w:r>
    </w:p>
    <w:p w14:paraId="5FD6B41B" w14:textId="77777777" w:rsidR="00FD6E51" w:rsidRPr="00FD6E51" w:rsidRDefault="00FD6E51" w:rsidP="00FD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удовольствием принимают участие в таких </w:t>
      </w:r>
      <w:proofErr w:type="gramStart"/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 .</w:t>
      </w:r>
      <w:proofErr w:type="gramEnd"/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известный вариант такой игры - «Сорока-сорока», но есть и более сложные для проговаривания и показа. </w:t>
      </w:r>
    </w:p>
    <w:p w14:paraId="08FB10F2" w14:textId="77777777" w:rsidR="00FD6E51" w:rsidRDefault="00FD6E51" w:rsidP="00FD6E5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B3D0CC0" w14:textId="5F2AD35A" w:rsidR="00F6044B" w:rsidRPr="00FD6E51" w:rsidRDefault="00F6044B" w:rsidP="00FD6E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6E51">
        <w:rPr>
          <w:rFonts w:ascii="Times New Roman" w:hAnsi="Times New Roman" w:cs="Times New Roman"/>
          <w:b/>
          <w:i/>
          <w:sz w:val="28"/>
          <w:szCs w:val="28"/>
        </w:rPr>
        <w:t>Пальчиковые игры</w:t>
      </w:r>
    </w:p>
    <w:p w14:paraId="41859D8D" w14:textId="53000689" w:rsidR="00FD752A" w:rsidRPr="00FD6E51" w:rsidRDefault="00F6044B" w:rsidP="00FD6E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6E51">
        <w:rPr>
          <w:rFonts w:ascii="Times New Roman" w:hAnsi="Times New Roman" w:cs="Times New Roman"/>
          <w:b/>
          <w:i/>
          <w:sz w:val="28"/>
          <w:szCs w:val="28"/>
        </w:rPr>
        <w:t>Игры с пуговицами</w:t>
      </w:r>
    </w:p>
    <w:p w14:paraId="0DA76195" w14:textId="430797C7" w:rsidR="00F6044B" w:rsidRPr="00FD6E51" w:rsidRDefault="00F6044B" w:rsidP="00FD6E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6E51">
        <w:rPr>
          <w:rFonts w:ascii="Times New Roman" w:hAnsi="Times New Roman" w:cs="Times New Roman"/>
          <w:b/>
          <w:i/>
          <w:sz w:val="28"/>
          <w:szCs w:val="28"/>
        </w:rPr>
        <w:t>Витамины в пузырьке</w:t>
      </w:r>
    </w:p>
    <w:p w14:paraId="1E8B4012" w14:textId="15567740" w:rsidR="00F6044B" w:rsidRPr="00FD6E51" w:rsidRDefault="00F6044B" w:rsidP="00FD6E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6E51">
        <w:rPr>
          <w:rFonts w:ascii="Times New Roman" w:hAnsi="Times New Roman" w:cs="Times New Roman"/>
          <w:b/>
          <w:i/>
          <w:sz w:val="28"/>
          <w:szCs w:val="28"/>
        </w:rPr>
        <w:t>Игры с сыпучими материалами</w:t>
      </w:r>
    </w:p>
    <w:p w14:paraId="0D10E4D9" w14:textId="31299071" w:rsidR="00F6044B" w:rsidRPr="00FD6E51" w:rsidRDefault="00F6044B" w:rsidP="00FD6E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6E51">
        <w:rPr>
          <w:rFonts w:ascii="Times New Roman" w:hAnsi="Times New Roman" w:cs="Times New Roman"/>
          <w:b/>
          <w:i/>
          <w:sz w:val="28"/>
          <w:szCs w:val="28"/>
        </w:rPr>
        <w:t>Рисование по крупе или песку.</w:t>
      </w:r>
    </w:p>
    <w:p w14:paraId="042B5E25" w14:textId="22970FC0" w:rsidR="00F6044B" w:rsidRPr="00FD6E51" w:rsidRDefault="00F6044B" w:rsidP="00FD6E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6E51">
        <w:rPr>
          <w:rFonts w:ascii="Times New Roman" w:hAnsi="Times New Roman" w:cs="Times New Roman"/>
          <w:b/>
          <w:i/>
          <w:sz w:val="28"/>
          <w:szCs w:val="28"/>
        </w:rPr>
        <w:t>Игры с пробками от бутылок, пальчиковым театром.</w:t>
      </w:r>
    </w:p>
    <w:p w14:paraId="6CA13131" w14:textId="18440448" w:rsidR="00F6044B" w:rsidRPr="00FD6E51" w:rsidRDefault="00F6044B" w:rsidP="00FD6E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6E51">
        <w:rPr>
          <w:rFonts w:ascii="Times New Roman" w:hAnsi="Times New Roman" w:cs="Times New Roman"/>
          <w:b/>
          <w:i/>
          <w:sz w:val="28"/>
          <w:szCs w:val="28"/>
        </w:rPr>
        <w:t>Игры с прищепками.</w:t>
      </w:r>
    </w:p>
    <w:p w14:paraId="77BBEF60" w14:textId="0464F53C" w:rsidR="00F6044B" w:rsidRPr="00FD6E51" w:rsidRDefault="00F6044B" w:rsidP="00FD6E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6E5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Игры с </w:t>
      </w:r>
      <w:proofErr w:type="gramStart"/>
      <w:r w:rsidRPr="00FD6E51">
        <w:rPr>
          <w:rFonts w:ascii="Times New Roman" w:hAnsi="Times New Roman" w:cs="Times New Roman"/>
          <w:b/>
          <w:i/>
          <w:sz w:val="28"/>
          <w:szCs w:val="28"/>
        </w:rPr>
        <w:t>пинцетом .</w:t>
      </w:r>
      <w:proofErr w:type="gramEnd"/>
    </w:p>
    <w:p w14:paraId="1B805FE2" w14:textId="6E8CB9D2" w:rsidR="00F6044B" w:rsidRPr="00FD6E51" w:rsidRDefault="00F6044B" w:rsidP="00FD6E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6E51">
        <w:rPr>
          <w:rFonts w:ascii="Times New Roman" w:hAnsi="Times New Roman" w:cs="Times New Roman"/>
          <w:b/>
          <w:i/>
          <w:sz w:val="28"/>
          <w:szCs w:val="28"/>
        </w:rPr>
        <w:t>Игры с бусинами, макаронами.</w:t>
      </w:r>
    </w:p>
    <w:p w14:paraId="50CEAA65" w14:textId="27C18D80" w:rsidR="00FD752A" w:rsidRPr="00FD6E51" w:rsidRDefault="00F6044B" w:rsidP="00FD6E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6E51">
        <w:rPr>
          <w:rFonts w:ascii="Times New Roman" w:hAnsi="Times New Roman" w:cs="Times New Roman"/>
          <w:b/>
          <w:i/>
          <w:sz w:val="28"/>
          <w:szCs w:val="28"/>
        </w:rPr>
        <w:t>Игры – шнуровки.</w:t>
      </w:r>
    </w:p>
    <w:p w14:paraId="792436F9" w14:textId="475E23AB" w:rsidR="00FD752A" w:rsidRPr="00FD6E51" w:rsidRDefault="00F6044B" w:rsidP="00FD6E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6E51">
        <w:rPr>
          <w:rFonts w:ascii="Times New Roman" w:hAnsi="Times New Roman" w:cs="Times New Roman"/>
          <w:b/>
          <w:i/>
          <w:sz w:val="28"/>
          <w:szCs w:val="28"/>
        </w:rPr>
        <w:t>Различные мозаики</w:t>
      </w:r>
    </w:p>
    <w:p w14:paraId="3295D08E" w14:textId="018B2B7F" w:rsidR="00F6044B" w:rsidRPr="00FD6E51" w:rsidRDefault="00F6044B" w:rsidP="00FD6E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6E51">
        <w:rPr>
          <w:rFonts w:ascii="Times New Roman" w:hAnsi="Times New Roman" w:cs="Times New Roman"/>
          <w:b/>
          <w:i/>
          <w:sz w:val="28"/>
          <w:szCs w:val="28"/>
        </w:rPr>
        <w:t>Аппликация.</w:t>
      </w:r>
    </w:p>
    <w:p w14:paraId="2B6F58B1" w14:textId="32B96A02" w:rsidR="00F6044B" w:rsidRPr="00FD6E51" w:rsidRDefault="00F6044B" w:rsidP="00FD6E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6E51">
        <w:rPr>
          <w:rFonts w:ascii="Times New Roman" w:hAnsi="Times New Roman" w:cs="Times New Roman"/>
          <w:b/>
          <w:i/>
          <w:sz w:val="28"/>
          <w:szCs w:val="28"/>
        </w:rPr>
        <w:t xml:space="preserve">Работа с глиной, пластилином и </w:t>
      </w:r>
      <w:proofErr w:type="spellStart"/>
      <w:r w:rsidRPr="00FD6E51">
        <w:rPr>
          <w:rFonts w:ascii="Times New Roman" w:hAnsi="Times New Roman" w:cs="Times New Roman"/>
          <w:b/>
          <w:i/>
          <w:sz w:val="28"/>
          <w:szCs w:val="28"/>
        </w:rPr>
        <w:t>солённым</w:t>
      </w:r>
      <w:proofErr w:type="spellEnd"/>
      <w:r w:rsidRPr="00FD6E51">
        <w:rPr>
          <w:rFonts w:ascii="Times New Roman" w:hAnsi="Times New Roman" w:cs="Times New Roman"/>
          <w:b/>
          <w:i/>
          <w:sz w:val="28"/>
          <w:szCs w:val="28"/>
        </w:rPr>
        <w:t xml:space="preserve"> тестом.</w:t>
      </w:r>
    </w:p>
    <w:p w14:paraId="457514F9" w14:textId="00FDA975" w:rsidR="00F6044B" w:rsidRDefault="00F6044B" w:rsidP="00FD6E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6E51">
        <w:rPr>
          <w:rFonts w:ascii="Times New Roman" w:hAnsi="Times New Roman" w:cs="Times New Roman"/>
          <w:b/>
          <w:i/>
          <w:sz w:val="28"/>
          <w:szCs w:val="28"/>
        </w:rPr>
        <w:t>Рисование.</w:t>
      </w:r>
    </w:p>
    <w:p w14:paraId="1E5AA3FB" w14:textId="77777777" w:rsidR="00FD6E51" w:rsidRPr="00FD6E51" w:rsidRDefault="00FD6E51" w:rsidP="00FD6E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F6015B6" w14:textId="77777777" w:rsidR="00FD6E51" w:rsidRDefault="00FD6E51" w:rsidP="00F60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A01115" wp14:editId="4A177559">
            <wp:extent cx="3808704" cy="2343150"/>
            <wp:effectExtent l="0" t="0" r="1905" b="0"/>
            <wp:docPr id="2" name="Рисунок 2" descr="8 игр для развития мелкой моторики - Телеканал «О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игр для развития мелкой моторики - Телеканал «О!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361" cy="239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14:paraId="173F8BFC" w14:textId="77777777" w:rsidR="00FD6E51" w:rsidRDefault="00FD6E51" w:rsidP="00F60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61C0E6" w14:textId="77777777" w:rsidR="00FD6E51" w:rsidRDefault="00FD6E51" w:rsidP="00F60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EE1567" w14:textId="511BD813" w:rsidR="00FD6E51" w:rsidRDefault="00FD6E51" w:rsidP="00FD6E51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94D90C2" wp14:editId="7590F6BD">
            <wp:extent cx="4082144" cy="2286000"/>
            <wp:effectExtent l="0" t="0" r="0" b="0"/>
            <wp:docPr id="3" name="Рисунок 3" descr="Развитие мелкой моторики у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мелкой моторики у детей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618" cy="23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B2158" w14:textId="77777777" w:rsidR="00FD6E51" w:rsidRDefault="00FD6E51" w:rsidP="00F6044B">
      <w:pPr>
        <w:spacing w:after="0" w:line="240" w:lineRule="auto"/>
        <w:rPr>
          <w:noProof/>
          <w:lang w:eastAsia="ru-RU"/>
        </w:rPr>
      </w:pPr>
    </w:p>
    <w:p w14:paraId="33D5BFA1" w14:textId="77777777" w:rsidR="00FD6E51" w:rsidRDefault="00FD6E51" w:rsidP="00F6044B">
      <w:pPr>
        <w:spacing w:after="0" w:line="240" w:lineRule="auto"/>
        <w:rPr>
          <w:noProof/>
          <w:lang w:eastAsia="ru-RU"/>
        </w:rPr>
      </w:pPr>
    </w:p>
    <w:p w14:paraId="0E4A00AA" w14:textId="5ECB2EF8" w:rsidR="00F6044B" w:rsidRPr="00FD6E51" w:rsidRDefault="00FD6E51" w:rsidP="00FD6E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F3B5B6" wp14:editId="559D3623">
            <wp:extent cx="4148365" cy="2562225"/>
            <wp:effectExtent l="0" t="0" r="5080" b="0"/>
            <wp:docPr id="4" name="Рисунок 4" descr="Развиваем мелкую моторику. - Блог «Наши Супердетки» - MySl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ваем мелкую моторику. - Блог «Наши Супердетки» - MySlo.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80" cy="257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58826" w14:textId="2521DC55" w:rsidR="00F6044B" w:rsidRPr="00FD6E51" w:rsidRDefault="00F6044B" w:rsidP="00FD6E5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GoBack"/>
      <w:r w:rsidRPr="00FD6E5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Памятка для родителей</w:t>
      </w:r>
    </w:p>
    <w:bookmarkEnd w:id="0"/>
    <w:p w14:paraId="0BD4D779" w14:textId="77777777" w:rsidR="00F6044B" w:rsidRPr="00FD6E51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Дорогие Родители!   Вызывайте положительные эмоции у ребенка!  </w:t>
      </w:r>
    </w:p>
    <w:p w14:paraId="7F5B033C" w14:textId="77777777" w:rsidR="00F6044B" w:rsidRPr="00FD6E51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982389" w14:textId="77777777" w:rsidR="00F6044B" w:rsidRPr="00FD6E51" w:rsidRDefault="00F6044B" w:rsidP="00F6044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Детям дошкольного возраста для развития мелкой моторики необходимо предлагать:</w:t>
      </w:r>
      <w:r w:rsidRPr="00FD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Различные виды мозаик.</w:t>
      </w: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• Разнообразные конструкторы (железные, деревянные, пластмассовые).</w:t>
      </w: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• Пористые губки, резиновые мячи с шершавой поверхностью, резиновые     эспандеры.</w:t>
      </w: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• Цветные клубочки ниток для перематывания.</w:t>
      </w: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• Набор веревочек различной толщины для завязывания и развязывания узлов.</w:t>
      </w: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Набор мелких игрушек для развития тактильного восприятия («Узнай на ощупь»).</w:t>
      </w: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Палочки (деревянные, пластмассовые) для выкладывания узоров по образцу.</w:t>
      </w: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Спички с обрезанными головками.</w:t>
      </w: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Материалы для занятия </w:t>
      </w:r>
      <w:proofErr w:type="spellStart"/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ниткографией</w:t>
      </w:r>
      <w:proofErr w:type="spellEnd"/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(выкладыванием узоров цветными нитками на бархатной бумаге).</w:t>
      </w: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Семена, мелкие орешки, крупа.</w:t>
      </w: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Бусы, бисер, пуговицы, разноцветные кнопки.</w:t>
      </w: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Пластилин.</w:t>
      </w: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Бумага для плетения, складывания.</w:t>
      </w: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Разнообразный природный материал.</w:t>
      </w:r>
      <w:r w:rsidRPr="00FD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Ручки, фломастеры, карандаши.</w:t>
      </w:r>
    </w:p>
    <w:p w14:paraId="249819A9" w14:textId="77777777" w:rsidR="00F6044B" w:rsidRPr="00FD6E51" w:rsidRDefault="00F6044B" w:rsidP="00F6044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С мелкими и острыми предметами дети должны играть только в присутствии взрослых.</w:t>
      </w:r>
    </w:p>
    <w:p w14:paraId="7A1D2888" w14:textId="77777777" w:rsidR="00F6044B" w:rsidRPr="00FD6E51" w:rsidRDefault="00F6044B" w:rsidP="00F604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8D5D4" w14:textId="77777777" w:rsidR="00F6044B" w:rsidRPr="00FD6E51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FF990" w14:textId="77777777" w:rsidR="00F6044B" w:rsidRPr="00FD6E51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59489" w14:textId="77777777" w:rsidR="00FD752A" w:rsidRPr="00FD6E51" w:rsidRDefault="00FD752A" w:rsidP="00FD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7EDD5" w14:textId="77777777" w:rsidR="00FD752A" w:rsidRPr="00FD6E51" w:rsidRDefault="00FD752A" w:rsidP="00FD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2203B" w14:textId="77777777" w:rsidR="00FD752A" w:rsidRPr="00FD6E51" w:rsidRDefault="00FD752A" w:rsidP="00FD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2C970" w14:textId="77777777" w:rsidR="00FD752A" w:rsidRPr="00FD6E51" w:rsidRDefault="00FD752A" w:rsidP="00FD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328B7" w14:textId="77777777" w:rsidR="00FD752A" w:rsidRPr="00FD6E51" w:rsidRDefault="00FD752A" w:rsidP="00FD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950C3" w14:textId="77777777" w:rsidR="00FD752A" w:rsidRPr="00FD6E51" w:rsidRDefault="00FD752A" w:rsidP="00FD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48223" w14:textId="77777777" w:rsidR="00FD752A" w:rsidRPr="00FD6E51" w:rsidRDefault="00FD752A" w:rsidP="00FD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9EC36" w14:textId="57C9F0D6" w:rsidR="00BB0976" w:rsidRDefault="00BB0976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sectPr w:rsidR="00BB0976" w:rsidSect="00FD6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1787"/>
    <w:multiLevelType w:val="hybridMultilevel"/>
    <w:tmpl w:val="A68CE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4B"/>
    <w:rsid w:val="005576E4"/>
    <w:rsid w:val="008F45F3"/>
    <w:rsid w:val="00BB0976"/>
    <w:rsid w:val="00F6044B"/>
    <w:rsid w:val="00FD6E51"/>
    <w:rsid w:val="00F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A747"/>
  <w15:chartTrackingRefBased/>
  <w15:docId w15:val="{0F3F2D90-6127-4B72-9D95-1993E806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E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A2061-68B0-4750-88DE-F43669C1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3</cp:revision>
  <cp:lastPrinted>2021-09-22T16:07:00Z</cp:lastPrinted>
  <dcterms:created xsi:type="dcterms:W3CDTF">2020-01-10T20:02:00Z</dcterms:created>
  <dcterms:modified xsi:type="dcterms:W3CDTF">2021-09-22T16:07:00Z</dcterms:modified>
</cp:coreProperties>
</file>